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A2A7A2">
      <w:pPr>
        <w:autoSpaceDN w:val="0"/>
        <w:ind w:firstLine="640"/>
        <w:jc w:val="right"/>
        <w:rPr>
          <w:rFonts w:ascii="Times New Roman" w:hAnsi="Times New Roman"/>
          <w:sz w:val="28"/>
          <w:szCs w:val="32"/>
        </w:rPr>
      </w:pPr>
    </w:p>
    <w:p w14:paraId="430D62F7">
      <w:pPr>
        <w:autoSpaceDN w:val="0"/>
        <w:ind w:firstLine="624"/>
        <w:jc w:val="right"/>
        <w:rPr>
          <w:rFonts w:ascii="Times New Roman" w:hAnsi="Times New Roman"/>
          <w:szCs w:val="32"/>
        </w:rPr>
      </w:pPr>
      <w:r>
        <w:rPr>
          <w:rFonts w:hint="eastAsia" w:ascii="Times New Roman" w:hAnsi="Times New Roman"/>
          <w:szCs w:val="32"/>
        </w:rPr>
        <w:t>川教函〔</w:t>
      </w:r>
      <w:r>
        <w:rPr>
          <w:rFonts w:ascii="Times New Roman" w:hAnsi="Times New Roman"/>
          <w:szCs w:val="32"/>
        </w:rPr>
        <w:t>2026</w:t>
      </w:r>
      <w:r>
        <w:rPr>
          <w:rFonts w:hint="eastAsia" w:ascii="Times New Roman" w:hAnsi="Times New Roman"/>
          <w:szCs w:val="32"/>
        </w:rPr>
        <w:t>〕</w:t>
      </w:r>
      <w:r>
        <w:rPr>
          <w:rFonts w:ascii="Times New Roman" w:hAnsi="Times New Roman"/>
          <w:szCs w:val="32"/>
        </w:rPr>
        <w:t>3</w:t>
      </w:r>
      <w:r>
        <w:rPr>
          <w:rFonts w:hint="eastAsia" w:ascii="Times New Roman" w:hAnsi="Times New Roman"/>
          <w:szCs w:val="32"/>
        </w:rPr>
        <w:t>90号</w:t>
      </w:r>
    </w:p>
    <w:p w14:paraId="2751D98C">
      <w:pPr>
        <w:autoSpaceDN w:val="0"/>
        <w:ind w:firstLine="640"/>
        <w:jc w:val="right"/>
        <w:rPr>
          <w:rFonts w:ascii="Times New Roman" w:hAnsi="Times New Roman"/>
          <w:szCs w:val="32"/>
        </w:rPr>
      </w:pPr>
    </w:p>
    <w:p w14:paraId="21427E51">
      <w:pPr>
        <w:spacing w:line="70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四川省教育厅</w:t>
      </w:r>
    </w:p>
    <w:p w14:paraId="5E617FD4">
      <w:pPr>
        <w:spacing w:line="70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关于公布2025年度心理健康教育、思政、语言</w:t>
      </w:r>
    </w:p>
    <w:p w14:paraId="42429DE1">
      <w:pPr>
        <w:spacing w:line="7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文字研究专项课题的通知</w:t>
      </w:r>
    </w:p>
    <w:p w14:paraId="0537B32A">
      <w:pPr>
        <w:ind w:firstLine="640" w:firstLineChars="200"/>
        <w:rPr>
          <w:rFonts w:ascii="Times New Roman" w:hAnsi="Times New Roman"/>
          <w:szCs w:val="44"/>
        </w:rPr>
      </w:pPr>
    </w:p>
    <w:p w14:paraId="73D99448">
      <w:pPr>
        <w:pStyle w:val="29"/>
        <w:spacing w:beforeAutospacing="0" w:afterAutospacing="0" w:line="500" w:lineRule="exact"/>
        <w:jc w:val="both"/>
        <w:rPr>
          <w:rFonts w:ascii="Times New Roman" w:hAnsi="Times New Roman"/>
          <w:color w:val="000000"/>
          <w:sz w:val="32"/>
          <w:szCs w:val="32"/>
        </w:rPr>
      </w:pPr>
      <w:r>
        <w:rPr>
          <w:rFonts w:ascii="Times New Roman" w:hAnsi="Times New Roman"/>
          <w:color w:val="000000"/>
          <w:sz w:val="32"/>
          <w:szCs w:val="32"/>
        </w:rPr>
        <w:t>有关高校，有关单位：</w:t>
      </w:r>
    </w:p>
    <w:p w14:paraId="5795087B">
      <w:pPr>
        <w:pStyle w:val="29"/>
        <w:spacing w:beforeAutospacing="0" w:afterAutospacing="0" w:line="500" w:lineRule="exact"/>
        <w:ind w:firstLine="640" w:firstLineChars="200"/>
        <w:jc w:val="both"/>
        <w:rPr>
          <w:rFonts w:ascii="Times New Roman" w:hAnsi="Times New Roman"/>
          <w:color w:val="000000"/>
          <w:sz w:val="32"/>
          <w:szCs w:val="32"/>
        </w:rPr>
        <w:sectPr>
          <w:footerReference r:id="rId3" w:type="even"/>
          <w:pgSz w:w="11906" w:h="16838"/>
          <w:pgMar w:top="1588" w:right="1474" w:bottom="1304" w:left="1588" w:header="1134" w:footer="1134" w:gutter="0"/>
          <w:cols w:space="425" w:num="1"/>
          <w:docGrid w:linePitch="312" w:charSpace="0"/>
        </w:sectPr>
      </w:pPr>
    </w:p>
    <w:p w14:paraId="63BA6D64">
      <w:pPr>
        <w:pStyle w:val="29"/>
        <w:spacing w:beforeAutospacing="0" w:afterAutospacing="0" w:line="500" w:lineRule="exact"/>
        <w:ind w:firstLine="640" w:firstLineChars="200"/>
        <w:jc w:val="both"/>
        <w:rPr>
          <w:rFonts w:ascii="Times New Roman" w:hAnsi="Times New Roman"/>
          <w:color w:val="000000"/>
          <w:sz w:val="32"/>
          <w:szCs w:val="32"/>
        </w:rPr>
      </w:pPr>
      <w:r>
        <w:rPr>
          <w:rFonts w:ascii="Times New Roman" w:hAnsi="Times New Roman"/>
          <w:color w:val="000000"/>
          <w:sz w:val="32"/>
          <w:szCs w:val="32"/>
        </w:rPr>
        <w:t>经公示并研究同意，现公布四川省教育厅2025年度心理健康教育研究专项课题10项、思政研究专项课题7项、语言文字研究专项6项。</w:t>
      </w:r>
    </w:p>
    <w:p w14:paraId="46609A1E">
      <w:pPr>
        <w:pStyle w:val="29"/>
        <w:pBdr>
          <w:top w:val="none" w:color="000000" w:sz="0" w:space="0"/>
          <w:left w:val="none" w:color="000000" w:sz="0" w:space="0"/>
          <w:bottom w:val="none" w:color="000000" w:sz="0" w:space="0"/>
          <w:right w:val="none" w:color="000000" w:sz="0" w:space="0"/>
        </w:pBdr>
        <w:spacing w:beforeAutospacing="0" w:afterAutospacing="0" w:line="500" w:lineRule="exact"/>
        <w:ind w:firstLine="640" w:firstLineChars="200"/>
        <w:jc w:val="both"/>
        <w:rPr>
          <w:rFonts w:ascii="Times New Roman" w:hAnsi="Times New Roman"/>
          <w:color w:val="000000"/>
          <w:sz w:val="32"/>
          <w:szCs w:val="32"/>
        </w:rPr>
      </w:pPr>
      <w:r>
        <w:rPr>
          <w:rFonts w:ascii="Times New Roman" w:hAnsi="Times New Roman"/>
          <w:snapToGrid w:val="0"/>
          <w:color w:val="000000"/>
          <w:sz w:val="32"/>
          <w:szCs w:val="32"/>
        </w:rPr>
        <w:t>各课题组要坚持正确政治方向，落实立德树人根本任务，紧扣学生身心健康、思政育人、语言文字事业发展中的重点难点问题，突出问题导向、实践导向和创新导向。心理健康教育课题要聚焦大中小一体化、积极心理品质培育、心理危机干预等关键领域；思政课题要深化教学体系转化、师资培育和一体化建设研究；语言文字课题要服务铸牢中华民族共同体意识、助力乡村振兴和</w:t>
      </w:r>
      <w:r>
        <w:rPr>
          <w:rFonts w:ascii="Times New Roman" w:hAnsi="Times New Roman"/>
          <w:snapToGrid w:val="0"/>
          <w:color w:val="000000"/>
          <w:spacing w:val="-6"/>
          <w:sz w:val="32"/>
          <w:szCs w:val="32"/>
        </w:rPr>
        <w:t>教育数字化。要强化成果转化应用，确保研究务实管用、取得实效。</w:t>
      </w:r>
    </w:p>
    <w:p w14:paraId="3CD97E7E">
      <w:pPr>
        <w:pStyle w:val="29"/>
        <w:pBdr>
          <w:top w:val="none" w:color="000000" w:sz="0" w:space="0"/>
          <w:left w:val="none" w:color="000000" w:sz="0" w:space="0"/>
          <w:bottom w:val="none" w:color="000000" w:sz="0" w:space="0"/>
          <w:right w:val="none" w:color="000000" w:sz="0" w:space="0"/>
        </w:pBdr>
        <w:spacing w:beforeAutospacing="0" w:afterAutospacing="0"/>
        <w:ind w:firstLine="640" w:firstLineChars="200"/>
        <w:jc w:val="both"/>
        <w:rPr>
          <w:rFonts w:ascii="Times New Roman" w:hAnsi="Times New Roman"/>
          <w:color w:val="000000"/>
          <w:sz w:val="32"/>
          <w:szCs w:val="32"/>
        </w:rPr>
      </w:pPr>
    </w:p>
    <w:p w14:paraId="224E6C43">
      <w:pPr>
        <w:pStyle w:val="29"/>
        <w:spacing w:beforeAutospacing="0" w:afterAutospacing="0" w:line="500" w:lineRule="exact"/>
        <w:ind w:firstLine="640" w:firstLineChars="200"/>
        <w:jc w:val="both"/>
        <w:rPr>
          <w:rFonts w:ascii="Times New Roman" w:hAnsi="Times New Roman"/>
          <w:color w:val="000000"/>
          <w:spacing w:val="-6"/>
          <w:sz w:val="32"/>
          <w:szCs w:val="32"/>
        </w:rPr>
      </w:pPr>
      <w:r>
        <w:rPr>
          <w:rFonts w:ascii="Times New Roman" w:hAnsi="Times New Roman"/>
          <w:color w:val="000000"/>
          <w:sz w:val="32"/>
          <w:szCs w:val="32"/>
        </w:rPr>
        <w:t>附件：</w:t>
      </w:r>
      <w:r>
        <w:rPr>
          <w:rFonts w:ascii="Times New Roman" w:hAnsi="Times New Roman"/>
          <w:color w:val="000000"/>
          <w:spacing w:val="-6"/>
          <w:sz w:val="32"/>
          <w:szCs w:val="32"/>
        </w:rPr>
        <w:t>四川省教育厅立项2025年度心理健康教育研究专项课</w:t>
      </w:r>
    </w:p>
    <w:p w14:paraId="256E3FB9">
      <w:pPr>
        <w:pStyle w:val="29"/>
        <w:spacing w:beforeAutospacing="0" w:afterAutospacing="0" w:line="500" w:lineRule="exact"/>
        <w:ind w:firstLine="1607" w:firstLineChars="522"/>
        <w:jc w:val="both"/>
        <w:rPr>
          <w:rFonts w:ascii="Times New Roman" w:hAnsi="Times New Roman"/>
          <w:color w:val="000000"/>
          <w:sz w:val="32"/>
          <w:szCs w:val="32"/>
        </w:rPr>
      </w:pPr>
      <w:r>
        <w:rPr>
          <w:rFonts w:ascii="Times New Roman" w:hAnsi="Times New Roman"/>
          <w:color w:val="000000"/>
          <w:spacing w:val="-6"/>
          <w:sz w:val="32"/>
          <w:szCs w:val="32"/>
        </w:rPr>
        <w:t>题、思政研究专项课题、语言文字研究专项课题名单</w:t>
      </w:r>
    </w:p>
    <w:p w14:paraId="523D666F">
      <w:pPr>
        <w:pStyle w:val="29"/>
        <w:spacing w:beforeAutospacing="0" w:afterAutospacing="0" w:line="500" w:lineRule="exact"/>
        <w:ind w:firstLine="640" w:firstLineChars="200"/>
        <w:jc w:val="both"/>
        <w:rPr>
          <w:rFonts w:ascii="Times New Roman" w:hAnsi="Times New Roman"/>
          <w:color w:val="000000"/>
          <w:sz w:val="32"/>
          <w:szCs w:val="32"/>
        </w:rPr>
      </w:pPr>
    </w:p>
    <w:p w14:paraId="6EFBBC41">
      <w:pPr>
        <w:pStyle w:val="29"/>
        <w:spacing w:beforeAutospacing="0" w:afterAutospacing="0" w:line="500" w:lineRule="exact"/>
        <w:ind w:firstLine="640" w:firstLineChars="200"/>
        <w:jc w:val="both"/>
        <w:rPr>
          <w:rFonts w:ascii="Times New Roman" w:hAnsi="Times New Roman"/>
          <w:color w:val="000000"/>
          <w:sz w:val="32"/>
          <w:szCs w:val="32"/>
        </w:rPr>
      </w:pPr>
    </w:p>
    <w:p w14:paraId="2F1F0E70">
      <w:pPr>
        <w:pStyle w:val="29"/>
        <w:spacing w:beforeAutospacing="0" w:afterAutospacing="0" w:line="500" w:lineRule="exact"/>
        <w:ind w:firstLine="4000" w:firstLineChars="1250"/>
        <w:jc w:val="center"/>
        <w:rPr>
          <w:rFonts w:ascii="Times New Roman" w:hAnsi="Times New Roman"/>
          <w:color w:val="000000"/>
          <w:sz w:val="32"/>
          <w:szCs w:val="32"/>
        </w:rPr>
      </w:pPr>
      <w:r>
        <w:rPr>
          <w:rFonts w:ascii="Times New Roman" w:hAnsi="Times New Roman"/>
          <w:color w:val="000000"/>
          <w:sz w:val="32"/>
          <w:szCs w:val="32"/>
        </w:rPr>
        <w:t>四川省教育厅</w:t>
      </w:r>
    </w:p>
    <w:p w14:paraId="33F52023">
      <w:pPr>
        <w:pStyle w:val="29"/>
        <w:spacing w:beforeAutospacing="0" w:afterAutospacing="0" w:line="500" w:lineRule="exact"/>
        <w:ind w:firstLine="4000" w:firstLineChars="1250"/>
        <w:jc w:val="center"/>
        <w:rPr>
          <w:rFonts w:ascii="Times New Roman" w:hAnsi="Times New Roman"/>
          <w:color w:val="000000"/>
          <w:sz w:val="32"/>
          <w:szCs w:val="32"/>
        </w:rPr>
      </w:pPr>
      <w:r>
        <w:rPr>
          <w:rFonts w:ascii="Times New Roman" w:hAnsi="Times New Roman"/>
          <w:color w:val="000000"/>
          <w:sz w:val="32"/>
          <w:szCs w:val="32"/>
        </w:rPr>
        <w:t>2026年9月</w:t>
      </w:r>
      <w:r>
        <w:rPr>
          <w:rFonts w:hint="eastAsia" w:ascii="Times New Roman" w:hAnsi="Times New Roman"/>
          <w:color w:val="000000"/>
          <w:sz w:val="32"/>
          <w:szCs w:val="32"/>
        </w:rPr>
        <w:t>11</w:t>
      </w:r>
      <w:r>
        <w:rPr>
          <w:rFonts w:ascii="Times New Roman" w:hAnsi="Times New Roman"/>
          <w:color w:val="000000"/>
          <w:sz w:val="32"/>
          <w:szCs w:val="32"/>
        </w:rPr>
        <w:t>日</w:t>
      </w:r>
    </w:p>
    <w:p w14:paraId="65BDA0D3">
      <w:pPr>
        <w:widowControl/>
        <w:jc w:val="left"/>
        <w:rPr>
          <w:rFonts w:ascii="Times New Roman" w:hAnsi="Times New Roman"/>
        </w:rPr>
        <w:sectPr>
          <w:type w:val="continuous"/>
          <w:pgSz w:w="11906" w:h="16838"/>
          <w:pgMar w:top="2098" w:right="1474" w:bottom="1985" w:left="1588" w:header="1701" w:footer="1588" w:gutter="0"/>
          <w:cols w:space="425" w:num="1"/>
          <w:docGrid w:linePitch="312" w:charSpace="0"/>
        </w:sectPr>
      </w:pPr>
    </w:p>
    <w:p w14:paraId="515B2214">
      <w:pPr>
        <w:rPr>
          <w:rFonts w:ascii="Times New Roman" w:hAnsi="Times New Roman" w:eastAsia="黑体"/>
        </w:rPr>
      </w:pPr>
      <w:r>
        <w:rPr>
          <w:rFonts w:ascii="Times New Roman" w:hAnsi="Times New Roman" w:eastAsia="黑体"/>
        </w:rPr>
        <w:t>附件</w:t>
      </w:r>
    </w:p>
    <w:p w14:paraId="00D535C6">
      <w:pPr>
        <w:spacing w:line="800" w:lineRule="exact"/>
        <w:jc w:val="center"/>
        <w:rPr>
          <w:rFonts w:hint="eastAsia" w:ascii="方正小标宋_GBK" w:hAnsi="Times New Roman" w:eastAsia="方正小标宋_GBK"/>
          <w:sz w:val="44"/>
          <w:szCs w:val="44"/>
        </w:rPr>
      </w:pPr>
      <w:r>
        <w:rPr>
          <w:rFonts w:hint="eastAsia" w:ascii="方正小标宋_GBK" w:hAnsi="Times New Roman" w:eastAsia="方正小标宋_GBK"/>
          <w:sz w:val="44"/>
          <w:szCs w:val="44"/>
        </w:rPr>
        <w:t>四川省教育厅立项2025年度心理健康教育研究专项课题、思政研究</w:t>
      </w:r>
    </w:p>
    <w:p w14:paraId="1E188AF1">
      <w:pPr>
        <w:spacing w:line="800" w:lineRule="exact"/>
        <w:jc w:val="center"/>
        <w:rPr>
          <w:rFonts w:ascii="方正小标宋_GBK" w:hAnsi="Times New Roman" w:eastAsia="方正小标宋_GBK"/>
          <w:sz w:val="44"/>
          <w:szCs w:val="44"/>
        </w:rPr>
      </w:pPr>
      <w:r>
        <w:rPr>
          <w:rFonts w:hint="eastAsia" w:ascii="方正小标宋_GBK" w:hAnsi="Times New Roman" w:eastAsia="方正小标宋_GBK"/>
          <w:sz w:val="44"/>
          <w:szCs w:val="44"/>
        </w:rPr>
        <w:t>专项课题、语言文字研究专项课题名单</w:t>
      </w:r>
    </w:p>
    <w:p w14:paraId="2DA3E04E">
      <w:pPr>
        <w:rPr>
          <w:rFonts w:ascii="Times New Roman" w:hAnsi="Times New Roman" w:eastAsia="黑体"/>
        </w:rPr>
      </w:pPr>
    </w:p>
    <w:p w14:paraId="7F850759">
      <w:pPr>
        <w:spacing w:after="120" w:afterLines="50"/>
        <w:jc w:val="center"/>
        <w:rPr>
          <w:rFonts w:ascii="Times New Roman" w:hAnsi="Times New Roman" w:eastAsia="楷体_GB2312"/>
        </w:rPr>
      </w:pPr>
      <w:r>
        <w:rPr>
          <w:rFonts w:ascii="Times New Roman" w:hAnsi="Times New Roman" w:eastAsia="楷体_GB2312"/>
        </w:rPr>
        <w:t>心理健康教育研究专项课题10项</w:t>
      </w:r>
    </w:p>
    <w:tbl>
      <w:tblPr>
        <w:tblStyle w:val="31"/>
        <w:tblW w:w="5175" w:type="pct"/>
        <w:jc w:val="center"/>
        <w:tblCaption w:val="Table2a4r"/>
        <w:tblLayout w:type="autofit"/>
        <w:tblCellMar>
          <w:top w:w="0" w:type="dxa"/>
          <w:left w:w="108" w:type="dxa"/>
          <w:bottom w:w="0" w:type="dxa"/>
          <w:right w:w="108" w:type="dxa"/>
        </w:tblCellMar>
      </w:tblPr>
      <w:tblGrid>
        <w:gridCol w:w="1280"/>
        <w:gridCol w:w="7257"/>
        <w:gridCol w:w="1703"/>
        <w:gridCol w:w="4242"/>
      </w:tblGrid>
      <w:tr w14:paraId="4BCAA74E">
        <w:tblPrEx>
          <w:tblCellMar>
            <w:top w:w="0" w:type="dxa"/>
            <w:left w:w="108" w:type="dxa"/>
            <w:bottom w:w="0" w:type="dxa"/>
            <w:right w:w="108" w:type="dxa"/>
          </w:tblCellMar>
        </w:tblPrEx>
        <w:trPr>
          <w:trHeight w:val="482" w:hRule="atLeast"/>
          <w:jc w:val="center"/>
        </w:trPr>
        <w:tc>
          <w:tcPr>
            <w:tcW w:w="442" w:type="pct"/>
            <w:tcBorders>
              <w:top w:val="single" w:color="auto" w:sz="4" w:space="0"/>
              <w:left w:val="single" w:color="000000" w:sz="4" w:space="0"/>
              <w:bottom w:val="single" w:color="000000" w:sz="4" w:space="0"/>
              <w:right w:val="single" w:color="000000" w:sz="4" w:space="0"/>
            </w:tcBorders>
            <w:vAlign w:val="center"/>
          </w:tcPr>
          <w:p w14:paraId="317E068B">
            <w:pPr>
              <w:widowControl/>
              <w:jc w:val="center"/>
              <w:rPr>
                <w:rFonts w:ascii="Times New Roman" w:hAnsi="Times New Roman" w:eastAsia="黑体"/>
                <w:bCs/>
                <w:kern w:val="0"/>
                <w:sz w:val="24"/>
                <w:szCs w:val="24"/>
              </w:rPr>
            </w:pPr>
            <w:r>
              <w:rPr>
                <w:rFonts w:ascii="Times New Roman" w:hAnsi="Times New Roman" w:eastAsia="黑体"/>
                <w:bCs/>
                <w:kern w:val="0"/>
                <w:sz w:val="24"/>
                <w:szCs w:val="24"/>
              </w:rPr>
              <w:t>课题序号</w:t>
            </w:r>
          </w:p>
        </w:tc>
        <w:tc>
          <w:tcPr>
            <w:tcW w:w="2505" w:type="pct"/>
            <w:tcBorders>
              <w:top w:val="single" w:color="auto" w:sz="4" w:space="0"/>
              <w:left w:val="single" w:color="000000" w:sz="4" w:space="0"/>
              <w:bottom w:val="single" w:color="000000" w:sz="4" w:space="0"/>
              <w:right w:val="single" w:color="000000" w:sz="4" w:space="0"/>
            </w:tcBorders>
            <w:vAlign w:val="center"/>
          </w:tcPr>
          <w:p w14:paraId="0139D6DE">
            <w:pPr>
              <w:widowControl/>
              <w:jc w:val="center"/>
              <w:rPr>
                <w:rFonts w:ascii="Times New Roman" w:hAnsi="Times New Roman" w:eastAsia="黑体"/>
                <w:bCs/>
                <w:kern w:val="0"/>
                <w:sz w:val="24"/>
                <w:szCs w:val="24"/>
              </w:rPr>
            </w:pPr>
            <w:r>
              <w:rPr>
                <w:rFonts w:ascii="Times New Roman" w:hAnsi="Times New Roman" w:eastAsia="黑体"/>
                <w:bCs/>
                <w:kern w:val="0"/>
                <w:sz w:val="24"/>
                <w:szCs w:val="24"/>
              </w:rPr>
              <w:t>课题名称</w:t>
            </w:r>
          </w:p>
        </w:tc>
        <w:tc>
          <w:tcPr>
            <w:tcW w:w="588" w:type="pct"/>
            <w:tcBorders>
              <w:top w:val="single" w:color="auto" w:sz="4" w:space="0"/>
              <w:left w:val="single" w:color="000000" w:sz="4" w:space="0"/>
              <w:bottom w:val="single" w:color="000000" w:sz="4" w:space="0"/>
              <w:right w:val="single" w:color="000000" w:sz="4" w:space="0"/>
            </w:tcBorders>
            <w:vAlign w:val="center"/>
          </w:tcPr>
          <w:p w14:paraId="5F11FB02">
            <w:pPr>
              <w:widowControl/>
              <w:jc w:val="center"/>
              <w:rPr>
                <w:rFonts w:ascii="Times New Roman" w:hAnsi="Times New Roman" w:eastAsia="黑体"/>
                <w:bCs/>
                <w:kern w:val="0"/>
                <w:sz w:val="24"/>
                <w:szCs w:val="24"/>
              </w:rPr>
            </w:pPr>
            <w:r>
              <w:rPr>
                <w:rFonts w:ascii="Times New Roman" w:hAnsi="Times New Roman" w:eastAsia="黑体"/>
                <w:bCs/>
                <w:kern w:val="0"/>
                <w:sz w:val="24"/>
                <w:szCs w:val="24"/>
              </w:rPr>
              <w:t>课题负责人</w:t>
            </w:r>
          </w:p>
        </w:tc>
        <w:tc>
          <w:tcPr>
            <w:tcW w:w="1464" w:type="pct"/>
            <w:tcBorders>
              <w:top w:val="single" w:color="auto" w:sz="4" w:space="0"/>
              <w:left w:val="single" w:color="000000" w:sz="4" w:space="0"/>
              <w:bottom w:val="single" w:color="000000" w:sz="4" w:space="0"/>
              <w:right w:val="single" w:color="000000" w:sz="4" w:space="0"/>
            </w:tcBorders>
            <w:vAlign w:val="center"/>
          </w:tcPr>
          <w:p w14:paraId="48DCDC0F">
            <w:pPr>
              <w:widowControl/>
              <w:jc w:val="center"/>
              <w:rPr>
                <w:rFonts w:ascii="Times New Roman" w:hAnsi="Times New Roman" w:eastAsia="黑体"/>
                <w:bCs/>
                <w:kern w:val="0"/>
                <w:sz w:val="24"/>
                <w:szCs w:val="24"/>
              </w:rPr>
            </w:pPr>
            <w:r>
              <w:rPr>
                <w:rFonts w:ascii="Times New Roman" w:hAnsi="Times New Roman" w:eastAsia="黑体"/>
                <w:bCs/>
                <w:kern w:val="0"/>
                <w:sz w:val="24"/>
                <w:szCs w:val="24"/>
              </w:rPr>
              <w:t>所属单位</w:t>
            </w:r>
          </w:p>
        </w:tc>
      </w:tr>
      <w:tr w14:paraId="6B3A5F01">
        <w:tblPrEx>
          <w:tblCellMar>
            <w:top w:w="0" w:type="dxa"/>
            <w:left w:w="108" w:type="dxa"/>
            <w:bottom w:w="0" w:type="dxa"/>
            <w:right w:w="108" w:type="dxa"/>
          </w:tblCellMar>
        </w:tblPrEx>
        <w:trPr>
          <w:trHeight w:val="482" w:hRule="atLeast"/>
          <w:jc w:val="center"/>
        </w:trPr>
        <w:tc>
          <w:tcPr>
            <w:tcW w:w="442" w:type="pct"/>
            <w:tcBorders>
              <w:top w:val="single" w:color="000000" w:sz="4" w:space="0"/>
              <w:left w:val="single" w:color="000000" w:sz="4" w:space="0"/>
              <w:bottom w:val="single" w:color="000000" w:sz="4" w:space="0"/>
              <w:right w:val="single" w:color="000000" w:sz="4" w:space="0"/>
            </w:tcBorders>
            <w:vAlign w:val="center"/>
          </w:tcPr>
          <w:p w14:paraId="1A0AFCB2">
            <w:pPr>
              <w:widowControl/>
              <w:jc w:val="center"/>
              <w:rPr>
                <w:rFonts w:ascii="Times New Roman" w:hAnsi="Times New Roman"/>
                <w:kern w:val="0"/>
                <w:sz w:val="24"/>
                <w:szCs w:val="24"/>
              </w:rPr>
            </w:pPr>
            <w:r>
              <w:rPr>
                <w:rFonts w:ascii="Times New Roman" w:hAnsi="Times New Roman"/>
                <w:kern w:val="0"/>
                <w:sz w:val="24"/>
                <w:szCs w:val="24"/>
              </w:rPr>
              <w:t>1</w:t>
            </w:r>
          </w:p>
        </w:tc>
        <w:tc>
          <w:tcPr>
            <w:tcW w:w="2505" w:type="pct"/>
            <w:tcBorders>
              <w:top w:val="single" w:color="000000" w:sz="4" w:space="0"/>
              <w:left w:val="single" w:color="000000" w:sz="4" w:space="0"/>
              <w:bottom w:val="single" w:color="000000" w:sz="4" w:space="0"/>
              <w:right w:val="single" w:color="000000" w:sz="4" w:space="0"/>
            </w:tcBorders>
            <w:vAlign w:val="center"/>
          </w:tcPr>
          <w:p w14:paraId="4A09A5F8">
            <w:pPr>
              <w:widowControl/>
              <w:rPr>
                <w:rFonts w:ascii="Times New Roman" w:hAnsi="Times New Roman"/>
                <w:kern w:val="0"/>
                <w:sz w:val="24"/>
                <w:szCs w:val="24"/>
              </w:rPr>
            </w:pPr>
            <w:r>
              <w:rPr>
                <w:rFonts w:ascii="Times New Roman" w:hAnsi="Times New Roman"/>
                <w:kern w:val="0"/>
                <w:sz w:val="24"/>
                <w:szCs w:val="24"/>
              </w:rPr>
              <w:t>四川省心理健康教育大中小一体化研究</w:t>
            </w:r>
          </w:p>
        </w:tc>
        <w:tc>
          <w:tcPr>
            <w:tcW w:w="588" w:type="pct"/>
            <w:tcBorders>
              <w:top w:val="single" w:color="000000" w:sz="4" w:space="0"/>
              <w:left w:val="single" w:color="000000" w:sz="4" w:space="0"/>
              <w:bottom w:val="single" w:color="000000" w:sz="4" w:space="0"/>
              <w:right w:val="single" w:color="000000" w:sz="4" w:space="0"/>
            </w:tcBorders>
            <w:vAlign w:val="center"/>
          </w:tcPr>
          <w:p w14:paraId="5D15FCCD">
            <w:pPr>
              <w:widowControl/>
              <w:jc w:val="center"/>
              <w:rPr>
                <w:rFonts w:ascii="Times New Roman" w:hAnsi="Times New Roman"/>
                <w:kern w:val="0"/>
                <w:sz w:val="24"/>
                <w:szCs w:val="24"/>
              </w:rPr>
            </w:pPr>
            <w:r>
              <w:rPr>
                <w:rFonts w:ascii="Times New Roman" w:hAnsi="Times New Roman"/>
                <w:kern w:val="0"/>
                <w:sz w:val="24"/>
                <w:szCs w:val="24"/>
              </w:rPr>
              <w:t>李洪兵</w:t>
            </w:r>
          </w:p>
        </w:tc>
        <w:tc>
          <w:tcPr>
            <w:tcW w:w="1464" w:type="pct"/>
            <w:tcBorders>
              <w:top w:val="single" w:color="000000" w:sz="4" w:space="0"/>
              <w:left w:val="single" w:color="000000" w:sz="4" w:space="0"/>
              <w:bottom w:val="single" w:color="000000" w:sz="4" w:space="0"/>
              <w:right w:val="single" w:color="000000" w:sz="4" w:space="0"/>
            </w:tcBorders>
            <w:vAlign w:val="center"/>
          </w:tcPr>
          <w:p w14:paraId="5943B3B0">
            <w:pPr>
              <w:widowControl/>
              <w:rPr>
                <w:rFonts w:ascii="Times New Roman" w:hAnsi="Times New Roman"/>
                <w:kern w:val="0"/>
                <w:sz w:val="24"/>
                <w:szCs w:val="24"/>
              </w:rPr>
            </w:pPr>
            <w:r>
              <w:rPr>
                <w:rFonts w:ascii="Times New Roman" w:hAnsi="Times New Roman"/>
                <w:kern w:val="0"/>
                <w:sz w:val="24"/>
                <w:szCs w:val="24"/>
              </w:rPr>
              <w:t>阿坝师范学院</w:t>
            </w:r>
          </w:p>
        </w:tc>
      </w:tr>
      <w:tr w14:paraId="2FD98E21">
        <w:tblPrEx>
          <w:tblCellMar>
            <w:top w:w="0" w:type="dxa"/>
            <w:left w:w="108" w:type="dxa"/>
            <w:bottom w:w="0" w:type="dxa"/>
            <w:right w:w="108" w:type="dxa"/>
          </w:tblCellMar>
        </w:tblPrEx>
        <w:trPr>
          <w:trHeight w:val="482" w:hRule="atLeast"/>
          <w:jc w:val="center"/>
        </w:trPr>
        <w:tc>
          <w:tcPr>
            <w:tcW w:w="442" w:type="pct"/>
            <w:tcBorders>
              <w:top w:val="single" w:color="000000" w:sz="4" w:space="0"/>
              <w:left w:val="single" w:color="000000" w:sz="4" w:space="0"/>
              <w:bottom w:val="single" w:color="000000" w:sz="4" w:space="0"/>
              <w:right w:val="single" w:color="000000" w:sz="4" w:space="0"/>
            </w:tcBorders>
            <w:vAlign w:val="center"/>
          </w:tcPr>
          <w:p w14:paraId="1A92B091">
            <w:pPr>
              <w:widowControl/>
              <w:jc w:val="center"/>
              <w:rPr>
                <w:rFonts w:ascii="Times New Roman" w:hAnsi="Times New Roman"/>
                <w:kern w:val="0"/>
                <w:sz w:val="24"/>
                <w:szCs w:val="24"/>
              </w:rPr>
            </w:pPr>
            <w:r>
              <w:rPr>
                <w:rFonts w:ascii="Times New Roman" w:hAnsi="Times New Roman"/>
                <w:kern w:val="0"/>
                <w:sz w:val="24"/>
                <w:szCs w:val="24"/>
              </w:rPr>
              <w:t>2</w:t>
            </w:r>
          </w:p>
        </w:tc>
        <w:tc>
          <w:tcPr>
            <w:tcW w:w="2505" w:type="pct"/>
            <w:tcBorders>
              <w:top w:val="single" w:color="000000" w:sz="4" w:space="0"/>
              <w:left w:val="single" w:color="000000" w:sz="4" w:space="0"/>
              <w:bottom w:val="single" w:color="000000" w:sz="4" w:space="0"/>
              <w:right w:val="single" w:color="000000" w:sz="4" w:space="0"/>
            </w:tcBorders>
            <w:vAlign w:val="center"/>
          </w:tcPr>
          <w:p w14:paraId="36251A42">
            <w:pPr>
              <w:widowControl/>
              <w:rPr>
                <w:rFonts w:ascii="Times New Roman" w:hAnsi="Times New Roman"/>
                <w:kern w:val="0"/>
                <w:sz w:val="24"/>
                <w:szCs w:val="24"/>
              </w:rPr>
            </w:pPr>
            <w:r>
              <w:rPr>
                <w:rFonts w:ascii="Times New Roman" w:hAnsi="Times New Roman"/>
                <w:kern w:val="0"/>
                <w:sz w:val="24"/>
                <w:szCs w:val="24"/>
              </w:rPr>
              <w:t>体育促进学生心理健康研究</w:t>
            </w:r>
          </w:p>
        </w:tc>
        <w:tc>
          <w:tcPr>
            <w:tcW w:w="588" w:type="pct"/>
            <w:tcBorders>
              <w:top w:val="single" w:color="000000" w:sz="4" w:space="0"/>
              <w:left w:val="single" w:color="000000" w:sz="4" w:space="0"/>
              <w:bottom w:val="single" w:color="000000" w:sz="4" w:space="0"/>
              <w:right w:val="single" w:color="000000" w:sz="4" w:space="0"/>
            </w:tcBorders>
            <w:vAlign w:val="center"/>
          </w:tcPr>
          <w:p w14:paraId="5A40E661">
            <w:pPr>
              <w:widowControl/>
              <w:jc w:val="center"/>
              <w:rPr>
                <w:rFonts w:ascii="Times New Roman" w:hAnsi="Times New Roman"/>
                <w:kern w:val="0"/>
                <w:sz w:val="24"/>
                <w:szCs w:val="24"/>
              </w:rPr>
            </w:pPr>
            <w:r>
              <w:rPr>
                <w:rFonts w:ascii="Times New Roman" w:hAnsi="Times New Roman"/>
                <w:kern w:val="0"/>
                <w:sz w:val="24"/>
                <w:szCs w:val="24"/>
              </w:rPr>
              <w:t>刘海东</w:t>
            </w:r>
          </w:p>
        </w:tc>
        <w:tc>
          <w:tcPr>
            <w:tcW w:w="1464" w:type="pct"/>
            <w:tcBorders>
              <w:top w:val="single" w:color="000000" w:sz="4" w:space="0"/>
              <w:left w:val="single" w:color="000000" w:sz="4" w:space="0"/>
              <w:bottom w:val="single" w:color="000000" w:sz="4" w:space="0"/>
              <w:right w:val="single" w:color="000000" w:sz="4" w:space="0"/>
            </w:tcBorders>
            <w:vAlign w:val="center"/>
          </w:tcPr>
          <w:p w14:paraId="6A6686C1">
            <w:pPr>
              <w:widowControl/>
              <w:rPr>
                <w:rFonts w:ascii="Times New Roman" w:hAnsi="Times New Roman"/>
                <w:kern w:val="0"/>
                <w:sz w:val="24"/>
                <w:szCs w:val="24"/>
              </w:rPr>
            </w:pPr>
            <w:r>
              <w:rPr>
                <w:rFonts w:ascii="Times New Roman" w:hAnsi="Times New Roman"/>
                <w:kern w:val="0"/>
                <w:sz w:val="24"/>
                <w:szCs w:val="24"/>
              </w:rPr>
              <w:t>成都师范学院</w:t>
            </w:r>
          </w:p>
        </w:tc>
      </w:tr>
      <w:tr w14:paraId="0E590C5C">
        <w:tblPrEx>
          <w:tblCellMar>
            <w:top w:w="0" w:type="dxa"/>
            <w:left w:w="108" w:type="dxa"/>
            <w:bottom w:w="0" w:type="dxa"/>
            <w:right w:w="108" w:type="dxa"/>
          </w:tblCellMar>
        </w:tblPrEx>
        <w:trPr>
          <w:trHeight w:val="482" w:hRule="atLeast"/>
          <w:jc w:val="center"/>
        </w:trPr>
        <w:tc>
          <w:tcPr>
            <w:tcW w:w="442" w:type="pct"/>
            <w:tcBorders>
              <w:top w:val="single" w:color="000000" w:sz="4" w:space="0"/>
              <w:left w:val="single" w:color="000000" w:sz="4" w:space="0"/>
              <w:bottom w:val="single" w:color="000000" w:sz="4" w:space="0"/>
              <w:right w:val="single" w:color="000000" w:sz="4" w:space="0"/>
            </w:tcBorders>
            <w:vAlign w:val="center"/>
          </w:tcPr>
          <w:p w14:paraId="19FA86E0">
            <w:pPr>
              <w:widowControl/>
              <w:jc w:val="center"/>
              <w:rPr>
                <w:rFonts w:ascii="Times New Roman" w:hAnsi="Times New Roman"/>
                <w:kern w:val="0"/>
                <w:sz w:val="24"/>
                <w:szCs w:val="24"/>
              </w:rPr>
            </w:pPr>
            <w:r>
              <w:rPr>
                <w:rFonts w:ascii="Times New Roman" w:hAnsi="Times New Roman"/>
                <w:kern w:val="0"/>
                <w:sz w:val="24"/>
                <w:szCs w:val="24"/>
              </w:rPr>
              <w:t>3</w:t>
            </w:r>
          </w:p>
        </w:tc>
        <w:tc>
          <w:tcPr>
            <w:tcW w:w="2505" w:type="pct"/>
            <w:tcBorders>
              <w:top w:val="single" w:color="000000" w:sz="4" w:space="0"/>
              <w:left w:val="single" w:color="000000" w:sz="4" w:space="0"/>
              <w:bottom w:val="single" w:color="000000" w:sz="4" w:space="0"/>
              <w:right w:val="single" w:color="000000" w:sz="4" w:space="0"/>
            </w:tcBorders>
            <w:vAlign w:val="center"/>
          </w:tcPr>
          <w:p w14:paraId="29C1DB0A">
            <w:pPr>
              <w:widowControl/>
              <w:rPr>
                <w:rFonts w:ascii="Times New Roman" w:hAnsi="Times New Roman"/>
                <w:kern w:val="0"/>
                <w:sz w:val="24"/>
                <w:szCs w:val="24"/>
              </w:rPr>
            </w:pPr>
            <w:r>
              <w:rPr>
                <w:rFonts w:ascii="Times New Roman" w:hAnsi="Times New Roman"/>
                <w:kern w:val="0"/>
                <w:sz w:val="24"/>
                <w:szCs w:val="24"/>
              </w:rPr>
              <w:t>美育促进学生心理健康研究</w:t>
            </w:r>
          </w:p>
        </w:tc>
        <w:tc>
          <w:tcPr>
            <w:tcW w:w="588" w:type="pct"/>
            <w:tcBorders>
              <w:top w:val="single" w:color="000000" w:sz="4" w:space="0"/>
              <w:left w:val="single" w:color="000000" w:sz="4" w:space="0"/>
              <w:bottom w:val="single" w:color="000000" w:sz="4" w:space="0"/>
              <w:right w:val="single" w:color="000000" w:sz="4" w:space="0"/>
            </w:tcBorders>
            <w:vAlign w:val="center"/>
          </w:tcPr>
          <w:p w14:paraId="6435DC41">
            <w:pPr>
              <w:widowControl/>
              <w:jc w:val="center"/>
              <w:rPr>
                <w:rFonts w:ascii="Times New Roman" w:hAnsi="Times New Roman"/>
                <w:kern w:val="0"/>
                <w:sz w:val="24"/>
                <w:szCs w:val="24"/>
              </w:rPr>
            </w:pPr>
            <w:r>
              <w:rPr>
                <w:rFonts w:ascii="Times New Roman" w:hAnsi="Times New Roman"/>
                <w:kern w:val="0"/>
                <w:sz w:val="24"/>
                <w:szCs w:val="24"/>
              </w:rPr>
              <w:t>焦阳</w:t>
            </w:r>
          </w:p>
        </w:tc>
        <w:tc>
          <w:tcPr>
            <w:tcW w:w="1464" w:type="pct"/>
            <w:tcBorders>
              <w:top w:val="single" w:color="000000" w:sz="4" w:space="0"/>
              <w:left w:val="single" w:color="000000" w:sz="4" w:space="0"/>
              <w:bottom w:val="single" w:color="000000" w:sz="4" w:space="0"/>
              <w:right w:val="single" w:color="000000" w:sz="4" w:space="0"/>
            </w:tcBorders>
            <w:vAlign w:val="center"/>
          </w:tcPr>
          <w:p w14:paraId="6B07C28F">
            <w:pPr>
              <w:widowControl/>
              <w:rPr>
                <w:rFonts w:ascii="Times New Roman" w:hAnsi="Times New Roman"/>
                <w:kern w:val="0"/>
                <w:sz w:val="24"/>
                <w:szCs w:val="24"/>
              </w:rPr>
            </w:pPr>
            <w:r>
              <w:rPr>
                <w:rFonts w:ascii="Times New Roman" w:hAnsi="Times New Roman"/>
                <w:kern w:val="0"/>
                <w:sz w:val="24"/>
                <w:szCs w:val="24"/>
              </w:rPr>
              <w:t>四川大学</w:t>
            </w:r>
          </w:p>
        </w:tc>
      </w:tr>
      <w:tr w14:paraId="1805A2A9">
        <w:tblPrEx>
          <w:tblCellMar>
            <w:top w:w="0" w:type="dxa"/>
            <w:left w:w="108" w:type="dxa"/>
            <w:bottom w:w="0" w:type="dxa"/>
            <w:right w:w="108" w:type="dxa"/>
          </w:tblCellMar>
        </w:tblPrEx>
        <w:trPr>
          <w:trHeight w:val="482" w:hRule="atLeast"/>
          <w:jc w:val="center"/>
        </w:trPr>
        <w:tc>
          <w:tcPr>
            <w:tcW w:w="442" w:type="pct"/>
            <w:tcBorders>
              <w:top w:val="single" w:color="000000" w:sz="4" w:space="0"/>
              <w:left w:val="single" w:color="000000" w:sz="4" w:space="0"/>
              <w:bottom w:val="single" w:color="000000" w:sz="4" w:space="0"/>
              <w:right w:val="single" w:color="000000" w:sz="4" w:space="0"/>
            </w:tcBorders>
            <w:vAlign w:val="center"/>
          </w:tcPr>
          <w:p w14:paraId="65568B4E">
            <w:pPr>
              <w:widowControl/>
              <w:jc w:val="center"/>
              <w:rPr>
                <w:rFonts w:ascii="Times New Roman" w:hAnsi="Times New Roman"/>
                <w:bCs/>
                <w:kern w:val="0"/>
                <w:sz w:val="24"/>
                <w:szCs w:val="24"/>
              </w:rPr>
            </w:pPr>
            <w:r>
              <w:rPr>
                <w:rFonts w:ascii="Times New Roman" w:hAnsi="Times New Roman"/>
                <w:kern w:val="0"/>
                <w:sz w:val="24"/>
                <w:szCs w:val="24"/>
              </w:rPr>
              <w:t>4</w:t>
            </w:r>
          </w:p>
        </w:tc>
        <w:tc>
          <w:tcPr>
            <w:tcW w:w="2505" w:type="pct"/>
            <w:tcBorders>
              <w:top w:val="single" w:color="000000" w:sz="4" w:space="0"/>
              <w:left w:val="single" w:color="000000" w:sz="4" w:space="0"/>
              <w:bottom w:val="single" w:color="000000" w:sz="4" w:space="0"/>
              <w:right w:val="single" w:color="000000" w:sz="4" w:space="0"/>
            </w:tcBorders>
            <w:vAlign w:val="center"/>
          </w:tcPr>
          <w:p w14:paraId="274AA3DD">
            <w:pPr>
              <w:widowControl/>
              <w:rPr>
                <w:rFonts w:ascii="Times New Roman" w:hAnsi="Times New Roman"/>
                <w:kern w:val="0"/>
                <w:sz w:val="24"/>
                <w:szCs w:val="24"/>
              </w:rPr>
            </w:pPr>
            <w:r>
              <w:rPr>
                <w:rFonts w:ascii="Times New Roman" w:hAnsi="Times New Roman"/>
                <w:kern w:val="0"/>
                <w:sz w:val="24"/>
                <w:szCs w:val="24"/>
              </w:rPr>
              <w:t>学生积极心理品质培育研究</w:t>
            </w:r>
          </w:p>
        </w:tc>
        <w:tc>
          <w:tcPr>
            <w:tcW w:w="588" w:type="pct"/>
            <w:tcBorders>
              <w:top w:val="single" w:color="000000" w:sz="4" w:space="0"/>
              <w:left w:val="single" w:color="000000" w:sz="4" w:space="0"/>
              <w:bottom w:val="single" w:color="000000" w:sz="4" w:space="0"/>
              <w:right w:val="single" w:color="000000" w:sz="4" w:space="0"/>
            </w:tcBorders>
            <w:vAlign w:val="center"/>
          </w:tcPr>
          <w:p w14:paraId="3956AB12">
            <w:pPr>
              <w:widowControl/>
              <w:jc w:val="center"/>
              <w:rPr>
                <w:rFonts w:ascii="Times New Roman" w:hAnsi="Times New Roman"/>
                <w:kern w:val="0"/>
                <w:sz w:val="24"/>
                <w:szCs w:val="24"/>
              </w:rPr>
            </w:pPr>
            <w:r>
              <w:rPr>
                <w:rFonts w:ascii="Times New Roman" w:hAnsi="Times New Roman"/>
                <w:kern w:val="0"/>
                <w:sz w:val="24"/>
                <w:szCs w:val="24"/>
              </w:rPr>
              <w:t>毛伟</w:t>
            </w:r>
          </w:p>
        </w:tc>
        <w:tc>
          <w:tcPr>
            <w:tcW w:w="1464" w:type="pct"/>
            <w:tcBorders>
              <w:top w:val="single" w:color="000000" w:sz="4" w:space="0"/>
              <w:left w:val="single" w:color="000000" w:sz="4" w:space="0"/>
              <w:bottom w:val="single" w:color="000000" w:sz="4" w:space="0"/>
              <w:right w:val="single" w:color="000000" w:sz="4" w:space="0"/>
            </w:tcBorders>
            <w:vAlign w:val="center"/>
          </w:tcPr>
          <w:p w14:paraId="6AB25D78">
            <w:pPr>
              <w:widowControl/>
              <w:rPr>
                <w:rFonts w:ascii="Times New Roman" w:hAnsi="Times New Roman"/>
                <w:kern w:val="0"/>
                <w:sz w:val="24"/>
                <w:szCs w:val="24"/>
              </w:rPr>
            </w:pPr>
            <w:r>
              <w:rPr>
                <w:rFonts w:ascii="Times New Roman" w:hAnsi="Times New Roman"/>
                <w:kern w:val="0"/>
                <w:sz w:val="24"/>
                <w:szCs w:val="24"/>
              </w:rPr>
              <w:t>四川省成都市树德中学</w:t>
            </w:r>
          </w:p>
        </w:tc>
      </w:tr>
      <w:tr w14:paraId="6F7163D4">
        <w:tblPrEx>
          <w:tblCellMar>
            <w:top w:w="0" w:type="dxa"/>
            <w:left w:w="108" w:type="dxa"/>
            <w:bottom w:w="0" w:type="dxa"/>
            <w:right w:w="108" w:type="dxa"/>
          </w:tblCellMar>
        </w:tblPrEx>
        <w:trPr>
          <w:trHeight w:val="482" w:hRule="atLeast"/>
          <w:jc w:val="center"/>
        </w:trPr>
        <w:tc>
          <w:tcPr>
            <w:tcW w:w="442" w:type="pct"/>
            <w:tcBorders>
              <w:top w:val="single" w:color="000000" w:sz="4" w:space="0"/>
              <w:left w:val="single" w:color="000000" w:sz="4" w:space="0"/>
              <w:bottom w:val="single" w:color="000000" w:sz="4" w:space="0"/>
              <w:right w:val="single" w:color="000000" w:sz="4" w:space="0"/>
            </w:tcBorders>
            <w:vAlign w:val="center"/>
          </w:tcPr>
          <w:p w14:paraId="5C2AA7A9">
            <w:pPr>
              <w:widowControl/>
              <w:jc w:val="center"/>
              <w:rPr>
                <w:rFonts w:ascii="Times New Roman" w:hAnsi="Times New Roman"/>
                <w:kern w:val="0"/>
                <w:sz w:val="24"/>
                <w:szCs w:val="24"/>
              </w:rPr>
            </w:pPr>
            <w:r>
              <w:rPr>
                <w:rFonts w:ascii="Times New Roman" w:hAnsi="Times New Roman"/>
                <w:kern w:val="0"/>
                <w:sz w:val="24"/>
                <w:szCs w:val="24"/>
              </w:rPr>
              <w:t>5</w:t>
            </w:r>
          </w:p>
        </w:tc>
        <w:tc>
          <w:tcPr>
            <w:tcW w:w="2505" w:type="pct"/>
            <w:tcBorders>
              <w:top w:val="single" w:color="000000" w:sz="4" w:space="0"/>
              <w:left w:val="single" w:color="000000" w:sz="4" w:space="0"/>
              <w:bottom w:val="single" w:color="000000" w:sz="4" w:space="0"/>
              <w:right w:val="single" w:color="000000" w:sz="4" w:space="0"/>
            </w:tcBorders>
            <w:vAlign w:val="center"/>
          </w:tcPr>
          <w:p w14:paraId="5F04264E">
            <w:pPr>
              <w:widowControl/>
              <w:rPr>
                <w:rFonts w:ascii="Times New Roman" w:hAnsi="Times New Roman"/>
                <w:kern w:val="0"/>
                <w:sz w:val="24"/>
                <w:szCs w:val="24"/>
              </w:rPr>
            </w:pPr>
            <w:r>
              <w:rPr>
                <w:rFonts w:ascii="Times New Roman" w:hAnsi="Times New Roman"/>
                <w:kern w:val="0"/>
                <w:sz w:val="24"/>
                <w:szCs w:val="24"/>
              </w:rPr>
              <w:t>四川省学生心理健康工作现状调查研究</w:t>
            </w:r>
          </w:p>
        </w:tc>
        <w:tc>
          <w:tcPr>
            <w:tcW w:w="588" w:type="pct"/>
            <w:tcBorders>
              <w:top w:val="single" w:color="000000" w:sz="4" w:space="0"/>
              <w:left w:val="single" w:color="000000" w:sz="4" w:space="0"/>
              <w:bottom w:val="single" w:color="000000" w:sz="4" w:space="0"/>
              <w:right w:val="single" w:color="000000" w:sz="4" w:space="0"/>
            </w:tcBorders>
            <w:vAlign w:val="center"/>
          </w:tcPr>
          <w:p w14:paraId="57E95D0A">
            <w:pPr>
              <w:widowControl/>
              <w:jc w:val="center"/>
              <w:rPr>
                <w:rFonts w:ascii="Times New Roman" w:hAnsi="Times New Roman"/>
                <w:kern w:val="0"/>
                <w:sz w:val="24"/>
                <w:szCs w:val="24"/>
              </w:rPr>
            </w:pPr>
            <w:r>
              <w:rPr>
                <w:rFonts w:ascii="Times New Roman" w:hAnsi="Times New Roman"/>
                <w:kern w:val="0"/>
                <w:sz w:val="24"/>
                <w:szCs w:val="24"/>
              </w:rPr>
              <w:t>刘宁</w:t>
            </w:r>
          </w:p>
        </w:tc>
        <w:tc>
          <w:tcPr>
            <w:tcW w:w="1464" w:type="pct"/>
            <w:tcBorders>
              <w:top w:val="single" w:color="000000" w:sz="4" w:space="0"/>
              <w:left w:val="single" w:color="000000" w:sz="4" w:space="0"/>
              <w:bottom w:val="single" w:color="000000" w:sz="4" w:space="0"/>
              <w:right w:val="single" w:color="000000" w:sz="4" w:space="0"/>
            </w:tcBorders>
            <w:vAlign w:val="center"/>
          </w:tcPr>
          <w:p w14:paraId="3FE40ED6">
            <w:pPr>
              <w:widowControl/>
              <w:rPr>
                <w:rFonts w:ascii="Times New Roman" w:hAnsi="Times New Roman"/>
                <w:kern w:val="0"/>
                <w:sz w:val="24"/>
                <w:szCs w:val="24"/>
              </w:rPr>
            </w:pPr>
            <w:r>
              <w:rPr>
                <w:rFonts w:ascii="Times New Roman" w:hAnsi="Times New Roman"/>
                <w:kern w:val="0"/>
                <w:sz w:val="24"/>
                <w:szCs w:val="24"/>
              </w:rPr>
              <w:t>四川警察学院</w:t>
            </w:r>
          </w:p>
        </w:tc>
      </w:tr>
      <w:tr w14:paraId="63096928">
        <w:tblPrEx>
          <w:tblCellMar>
            <w:top w:w="0" w:type="dxa"/>
            <w:left w:w="108" w:type="dxa"/>
            <w:bottom w:w="0" w:type="dxa"/>
            <w:right w:w="108" w:type="dxa"/>
          </w:tblCellMar>
        </w:tblPrEx>
        <w:trPr>
          <w:trHeight w:val="482" w:hRule="atLeast"/>
          <w:jc w:val="center"/>
        </w:trPr>
        <w:tc>
          <w:tcPr>
            <w:tcW w:w="442" w:type="pct"/>
            <w:tcBorders>
              <w:top w:val="single" w:color="000000" w:sz="4" w:space="0"/>
              <w:left w:val="single" w:color="000000" w:sz="4" w:space="0"/>
              <w:bottom w:val="single" w:color="000000" w:sz="4" w:space="0"/>
              <w:right w:val="single" w:color="000000" w:sz="4" w:space="0"/>
            </w:tcBorders>
            <w:vAlign w:val="center"/>
          </w:tcPr>
          <w:p w14:paraId="314D2354">
            <w:pPr>
              <w:widowControl/>
              <w:jc w:val="center"/>
              <w:rPr>
                <w:rFonts w:ascii="Times New Roman" w:hAnsi="Times New Roman"/>
                <w:kern w:val="0"/>
                <w:sz w:val="24"/>
                <w:szCs w:val="24"/>
              </w:rPr>
            </w:pPr>
            <w:r>
              <w:rPr>
                <w:rFonts w:ascii="Times New Roman" w:hAnsi="Times New Roman"/>
                <w:kern w:val="0"/>
                <w:sz w:val="24"/>
                <w:szCs w:val="24"/>
              </w:rPr>
              <w:t>6</w:t>
            </w:r>
          </w:p>
        </w:tc>
        <w:tc>
          <w:tcPr>
            <w:tcW w:w="2505" w:type="pct"/>
            <w:tcBorders>
              <w:top w:val="single" w:color="000000" w:sz="4" w:space="0"/>
              <w:left w:val="single" w:color="000000" w:sz="4" w:space="0"/>
              <w:bottom w:val="single" w:color="000000" w:sz="4" w:space="0"/>
              <w:right w:val="single" w:color="000000" w:sz="4" w:space="0"/>
            </w:tcBorders>
            <w:vAlign w:val="center"/>
          </w:tcPr>
          <w:p w14:paraId="5AD4424A">
            <w:pPr>
              <w:widowControl/>
              <w:rPr>
                <w:rFonts w:ascii="Times New Roman" w:hAnsi="Times New Roman"/>
                <w:kern w:val="0"/>
                <w:sz w:val="24"/>
                <w:szCs w:val="24"/>
              </w:rPr>
            </w:pPr>
            <w:r>
              <w:rPr>
                <w:rFonts w:ascii="Times New Roman" w:hAnsi="Times New Roman"/>
                <w:kern w:val="0"/>
                <w:sz w:val="24"/>
                <w:szCs w:val="24"/>
              </w:rPr>
              <w:t>学生心理危机事件案例研究</w:t>
            </w:r>
          </w:p>
        </w:tc>
        <w:tc>
          <w:tcPr>
            <w:tcW w:w="588" w:type="pct"/>
            <w:tcBorders>
              <w:top w:val="single" w:color="000000" w:sz="4" w:space="0"/>
              <w:left w:val="single" w:color="000000" w:sz="4" w:space="0"/>
              <w:bottom w:val="single" w:color="000000" w:sz="4" w:space="0"/>
              <w:right w:val="single" w:color="000000" w:sz="4" w:space="0"/>
            </w:tcBorders>
            <w:vAlign w:val="center"/>
          </w:tcPr>
          <w:p w14:paraId="05561B4C">
            <w:pPr>
              <w:widowControl/>
              <w:jc w:val="center"/>
              <w:rPr>
                <w:rFonts w:ascii="Times New Roman" w:hAnsi="Times New Roman"/>
                <w:kern w:val="0"/>
                <w:sz w:val="24"/>
                <w:szCs w:val="24"/>
              </w:rPr>
            </w:pPr>
            <w:r>
              <w:rPr>
                <w:rFonts w:ascii="Times New Roman" w:hAnsi="Times New Roman"/>
                <w:kern w:val="0"/>
                <w:sz w:val="24"/>
                <w:szCs w:val="24"/>
              </w:rPr>
              <w:t>王华栋</w:t>
            </w:r>
          </w:p>
        </w:tc>
        <w:tc>
          <w:tcPr>
            <w:tcW w:w="1464" w:type="pct"/>
            <w:tcBorders>
              <w:top w:val="single" w:color="000000" w:sz="4" w:space="0"/>
              <w:left w:val="single" w:color="000000" w:sz="4" w:space="0"/>
              <w:bottom w:val="single" w:color="000000" w:sz="4" w:space="0"/>
              <w:right w:val="single" w:color="000000" w:sz="4" w:space="0"/>
            </w:tcBorders>
            <w:vAlign w:val="center"/>
          </w:tcPr>
          <w:p w14:paraId="7B954FD4">
            <w:pPr>
              <w:widowControl/>
              <w:rPr>
                <w:rFonts w:ascii="Times New Roman" w:hAnsi="Times New Roman"/>
                <w:kern w:val="0"/>
                <w:sz w:val="24"/>
                <w:szCs w:val="24"/>
              </w:rPr>
            </w:pPr>
            <w:r>
              <w:rPr>
                <w:rFonts w:ascii="Times New Roman" w:hAnsi="Times New Roman"/>
                <w:kern w:val="0"/>
                <w:sz w:val="24"/>
                <w:szCs w:val="24"/>
              </w:rPr>
              <w:t>四川卫生康复职业学院</w:t>
            </w:r>
          </w:p>
        </w:tc>
      </w:tr>
      <w:tr w14:paraId="3D97FAEA">
        <w:tblPrEx>
          <w:tblCellMar>
            <w:top w:w="0" w:type="dxa"/>
            <w:left w:w="108" w:type="dxa"/>
            <w:bottom w:w="0" w:type="dxa"/>
            <w:right w:w="108" w:type="dxa"/>
          </w:tblCellMar>
        </w:tblPrEx>
        <w:trPr>
          <w:trHeight w:val="482" w:hRule="atLeast"/>
          <w:jc w:val="center"/>
        </w:trPr>
        <w:tc>
          <w:tcPr>
            <w:tcW w:w="442" w:type="pct"/>
            <w:tcBorders>
              <w:top w:val="single" w:color="000000" w:sz="4" w:space="0"/>
              <w:left w:val="single" w:color="000000" w:sz="4" w:space="0"/>
              <w:bottom w:val="single" w:color="000000" w:sz="4" w:space="0"/>
              <w:right w:val="single" w:color="000000" w:sz="4" w:space="0"/>
            </w:tcBorders>
            <w:vAlign w:val="center"/>
          </w:tcPr>
          <w:p w14:paraId="3B062F22">
            <w:pPr>
              <w:widowControl/>
              <w:jc w:val="center"/>
              <w:rPr>
                <w:rFonts w:ascii="Times New Roman" w:hAnsi="Times New Roman"/>
                <w:kern w:val="0"/>
                <w:sz w:val="24"/>
                <w:szCs w:val="24"/>
              </w:rPr>
            </w:pPr>
            <w:r>
              <w:rPr>
                <w:rFonts w:ascii="Times New Roman" w:hAnsi="Times New Roman"/>
                <w:kern w:val="0"/>
                <w:sz w:val="24"/>
                <w:szCs w:val="24"/>
              </w:rPr>
              <w:t>7</w:t>
            </w:r>
          </w:p>
        </w:tc>
        <w:tc>
          <w:tcPr>
            <w:tcW w:w="2505" w:type="pct"/>
            <w:tcBorders>
              <w:top w:val="single" w:color="000000" w:sz="4" w:space="0"/>
              <w:left w:val="single" w:color="000000" w:sz="4" w:space="0"/>
              <w:bottom w:val="single" w:color="000000" w:sz="4" w:space="0"/>
              <w:right w:val="single" w:color="000000" w:sz="4" w:space="0"/>
            </w:tcBorders>
            <w:vAlign w:val="center"/>
          </w:tcPr>
          <w:p w14:paraId="490152FB">
            <w:pPr>
              <w:widowControl/>
              <w:rPr>
                <w:rFonts w:ascii="Times New Roman" w:hAnsi="Times New Roman"/>
                <w:kern w:val="0"/>
                <w:sz w:val="24"/>
                <w:szCs w:val="24"/>
              </w:rPr>
            </w:pPr>
            <w:r>
              <w:rPr>
                <w:rFonts w:ascii="Times New Roman" w:hAnsi="Times New Roman"/>
                <w:kern w:val="0"/>
                <w:sz w:val="24"/>
                <w:szCs w:val="24"/>
              </w:rPr>
              <w:t>AI赋能中小学生心理健康教育研究</w:t>
            </w:r>
          </w:p>
        </w:tc>
        <w:tc>
          <w:tcPr>
            <w:tcW w:w="588" w:type="pct"/>
            <w:tcBorders>
              <w:top w:val="single" w:color="000000" w:sz="4" w:space="0"/>
              <w:left w:val="single" w:color="000000" w:sz="4" w:space="0"/>
              <w:bottom w:val="single" w:color="000000" w:sz="4" w:space="0"/>
              <w:right w:val="single" w:color="000000" w:sz="4" w:space="0"/>
            </w:tcBorders>
            <w:vAlign w:val="center"/>
          </w:tcPr>
          <w:p w14:paraId="22FAC0F8">
            <w:pPr>
              <w:widowControl/>
              <w:jc w:val="center"/>
              <w:rPr>
                <w:rFonts w:ascii="Times New Roman" w:hAnsi="Times New Roman"/>
                <w:kern w:val="0"/>
                <w:sz w:val="24"/>
                <w:szCs w:val="24"/>
              </w:rPr>
            </w:pPr>
            <w:r>
              <w:rPr>
                <w:rFonts w:ascii="Times New Roman" w:hAnsi="Times New Roman"/>
                <w:kern w:val="0"/>
                <w:sz w:val="24"/>
                <w:szCs w:val="24"/>
              </w:rPr>
              <w:t>刘汉越</w:t>
            </w:r>
          </w:p>
        </w:tc>
        <w:tc>
          <w:tcPr>
            <w:tcW w:w="1464" w:type="pct"/>
            <w:tcBorders>
              <w:top w:val="single" w:color="000000" w:sz="4" w:space="0"/>
              <w:left w:val="single" w:color="000000" w:sz="4" w:space="0"/>
              <w:bottom w:val="single" w:color="000000" w:sz="4" w:space="0"/>
              <w:right w:val="single" w:color="000000" w:sz="4" w:space="0"/>
            </w:tcBorders>
            <w:vAlign w:val="center"/>
          </w:tcPr>
          <w:p w14:paraId="5F2DF9F5">
            <w:pPr>
              <w:widowControl/>
              <w:rPr>
                <w:rFonts w:ascii="Times New Roman" w:hAnsi="Times New Roman"/>
                <w:kern w:val="0"/>
                <w:sz w:val="24"/>
                <w:szCs w:val="24"/>
              </w:rPr>
            </w:pPr>
            <w:r>
              <w:rPr>
                <w:rFonts w:ascii="Times New Roman" w:hAnsi="Times New Roman"/>
                <w:kern w:val="0"/>
                <w:sz w:val="24"/>
                <w:szCs w:val="24"/>
              </w:rPr>
              <w:t>西华大学</w:t>
            </w:r>
          </w:p>
        </w:tc>
      </w:tr>
      <w:tr w14:paraId="1B353095">
        <w:tblPrEx>
          <w:tblCellMar>
            <w:top w:w="0" w:type="dxa"/>
            <w:left w:w="108" w:type="dxa"/>
            <w:bottom w:w="0" w:type="dxa"/>
            <w:right w:w="108" w:type="dxa"/>
          </w:tblCellMar>
        </w:tblPrEx>
        <w:trPr>
          <w:trHeight w:val="482" w:hRule="atLeast"/>
          <w:jc w:val="center"/>
        </w:trPr>
        <w:tc>
          <w:tcPr>
            <w:tcW w:w="442" w:type="pct"/>
            <w:tcBorders>
              <w:top w:val="single" w:color="000000" w:sz="4" w:space="0"/>
              <w:left w:val="single" w:color="000000" w:sz="4" w:space="0"/>
              <w:bottom w:val="single" w:color="000000" w:sz="4" w:space="0"/>
              <w:right w:val="single" w:color="000000" w:sz="4" w:space="0"/>
            </w:tcBorders>
            <w:vAlign w:val="center"/>
          </w:tcPr>
          <w:p w14:paraId="0B15CEA3">
            <w:pPr>
              <w:widowControl/>
              <w:jc w:val="center"/>
              <w:rPr>
                <w:rFonts w:ascii="Times New Roman" w:hAnsi="Times New Roman"/>
                <w:bCs/>
                <w:kern w:val="0"/>
                <w:sz w:val="24"/>
                <w:szCs w:val="24"/>
              </w:rPr>
            </w:pPr>
            <w:r>
              <w:rPr>
                <w:rFonts w:ascii="Times New Roman" w:hAnsi="Times New Roman"/>
                <w:kern w:val="0"/>
                <w:sz w:val="24"/>
                <w:szCs w:val="24"/>
              </w:rPr>
              <w:t>8</w:t>
            </w:r>
          </w:p>
        </w:tc>
        <w:tc>
          <w:tcPr>
            <w:tcW w:w="2505" w:type="pct"/>
            <w:tcBorders>
              <w:top w:val="single" w:color="000000" w:sz="4" w:space="0"/>
              <w:left w:val="single" w:color="000000" w:sz="4" w:space="0"/>
              <w:bottom w:val="single" w:color="000000" w:sz="4" w:space="0"/>
              <w:right w:val="single" w:color="000000" w:sz="4" w:space="0"/>
            </w:tcBorders>
            <w:vAlign w:val="center"/>
          </w:tcPr>
          <w:p w14:paraId="0DC2ED9A">
            <w:pPr>
              <w:widowControl/>
              <w:rPr>
                <w:rFonts w:ascii="Times New Roman" w:hAnsi="Times New Roman"/>
                <w:kern w:val="0"/>
                <w:sz w:val="24"/>
                <w:szCs w:val="24"/>
              </w:rPr>
            </w:pPr>
            <w:r>
              <w:rPr>
                <w:rFonts w:ascii="Times New Roman" w:hAnsi="Times New Roman"/>
                <w:kern w:val="0"/>
                <w:sz w:val="24"/>
                <w:szCs w:val="24"/>
              </w:rPr>
              <w:t>大中小学校心理健康教育评估体系建设研究</w:t>
            </w:r>
          </w:p>
        </w:tc>
        <w:tc>
          <w:tcPr>
            <w:tcW w:w="588" w:type="pct"/>
            <w:tcBorders>
              <w:top w:val="single" w:color="000000" w:sz="4" w:space="0"/>
              <w:left w:val="single" w:color="000000" w:sz="4" w:space="0"/>
              <w:bottom w:val="single" w:color="000000" w:sz="4" w:space="0"/>
              <w:right w:val="single" w:color="000000" w:sz="4" w:space="0"/>
            </w:tcBorders>
            <w:vAlign w:val="center"/>
          </w:tcPr>
          <w:p w14:paraId="2F19D97E">
            <w:pPr>
              <w:widowControl/>
              <w:jc w:val="center"/>
              <w:rPr>
                <w:rFonts w:ascii="Times New Roman" w:hAnsi="Times New Roman"/>
                <w:kern w:val="0"/>
                <w:sz w:val="24"/>
                <w:szCs w:val="24"/>
              </w:rPr>
            </w:pPr>
            <w:r>
              <w:rPr>
                <w:rFonts w:ascii="Times New Roman" w:hAnsi="Times New Roman"/>
                <w:kern w:val="0"/>
                <w:sz w:val="24"/>
                <w:szCs w:val="24"/>
              </w:rPr>
              <w:t>朱波</w:t>
            </w:r>
          </w:p>
        </w:tc>
        <w:tc>
          <w:tcPr>
            <w:tcW w:w="1464" w:type="pct"/>
            <w:tcBorders>
              <w:top w:val="single" w:color="000000" w:sz="4" w:space="0"/>
              <w:left w:val="single" w:color="000000" w:sz="4" w:space="0"/>
              <w:bottom w:val="single" w:color="000000" w:sz="4" w:space="0"/>
              <w:right w:val="single" w:color="000000" w:sz="4" w:space="0"/>
            </w:tcBorders>
            <w:vAlign w:val="center"/>
          </w:tcPr>
          <w:p w14:paraId="1861FA6B">
            <w:pPr>
              <w:widowControl/>
              <w:rPr>
                <w:rFonts w:ascii="Times New Roman" w:hAnsi="Times New Roman"/>
                <w:kern w:val="0"/>
                <w:sz w:val="24"/>
                <w:szCs w:val="24"/>
              </w:rPr>
            </w:pPr>
            <w:r>
              <w:rPr>
                <w:rFonts w:ascii="Times New Roman" w:hAnsi="Times New Roman"/>
                <w:kern w:val="0"/>
                <w:sz w:val="24"/>
                <w:szCs w:val="24"/>
              </w:rPr>
              <w:t>绵阳市三台县教育研究和教师发展中心</w:t>
            </w:r>
          </w:p>
        </w:tc>
      </w:tr>
      <w:tr w14:paraId="6BB50423">
        <w:tblPrEx>
          <w:tblCellMar>
            <w:top w:w="0" w:type="dxa"/>
            <w:left w:w="108" w:type="dxa"/>
            <w:bottom w:w="0" w:type="dxa"/>
            <w:right w:w="108" w:type="dxa"/>
          </w:tblCellMar>
        </w:tblPrEx>
        <w:trPr>
          <w:trHeight w:val="482" w:hRule="atLeast"/>
          <w:jc w:val="center"/>
        </w:trPr>
        <w:tc>
          <w:tcPr>
            <w:tcW w:w="442" w:type="pct"/>
            <w:tcBorders>
              <w:top w:val="single" w:color="000000" w:sz="4" w:space="0"/>
              <w:left w:val="single" w:color="000000" w:sz="4" w:space="0"/>
              <w:bottom w:val="single" w:color="000000" w:sz="4" w:space="0"/>
              <w:right w:val="single" w:color="000000" w:sz="4" w:space="0"/>
            </w:tcBorders>
            <w:vAlign w:val="center"/>
          </w:tcPr>
          <w:p w14:paraId="2A503A7B">
            <w:pPr>
              <w:widowControl/>
              <w:jc w:val="center"/>
              <w:rPr>
                <w:rFonts w:ascii="Times New Roman" w:hAnsi="Times New Roman"/>
                <w:kern w:val="0"/>
                <w:sz w:val="24"/>
                <w:szCs w:val="24"/>
              </w:rPr>
            </w:pPr>
            <w:r>
              <w:rPr>
                <w:rFonts w:ascii="Times New Roman" w:hAnsi="Times New Roman"/>
                <w:kern w:val="0"/>
                <w:sz w:val="24"/>
                <w:szCs w:val="24"/>
              </w:rPr>
              <w:t>9</w:t>
            </w:r>
          </w:p>
        </w:tc>
        <w:tc>
          <w:tcPr>
            <w:tcW w:w="2505" w:type="pct"/>
            <w:tcBorders>
              <w:top w:val="single" w:color="000000" w:sz="4" w:space="0"/>
              <w:left w:val="single" w:color="000000" w:sz="4" w:space="0"/>
              <w:bottom w:val="single" w:color="000000" w:sz="4" w:space="0"/>
              <w:right w:val="single" w:color="000000" w:sz="4" w:space="0"/>
            </w:tcBorders>
            <w:vAlign w:val="center"/>
          </w:tcPr>
          <w:p w14:paraId="312D7A8F">
            <w:pPr>
              <w:widowControl/>
              <w:rPr>
                <w:rFonts w:ascii="Times New Roman" w:hAnsi="Times New Roman"/>
                <w:kern w:val="0"/>
                <w:sz w:val="24"/>
                <w:szCs w:val="24"/>
              </w:rPr>
            </w:pPr>
            <w:r>
              <w:rPr>
                <w:rFonts w:ascii="Times New Roman" w:hAnsi="Times New Roman"/>
                <w:kern w:val="0"/>
                <w:sz w:val="24"/>
                <w:szCs w:val="24"/>
              </w:rPr>
              <w:t>家校共育学生心理健康的长效机制研究</w:t>
            </w:r>
          </w:p>
        </w:tc>
        <w:tc>
          <w:tcPr>
            <w:tcW w:w="588" w:type="pct"/>
            <w:tcBorders>
              <w:top w:val="single" w:color="000000" w:sz="4" w:space="0"/>
              <w:left w:val="single" w:color="000000" w:sz="4" w:space="0"/>
              <w:bottom w:val="single" w:color="000000" w:sz="4" w:space="0"/>
              <w:right w:val="single" w:color="000000" w:sz="4" w:space="0"/>
            </w:tcBorders>
            <w:vAlign w:val="center"/>
          </w:tcPr>
          <w:p w14:paraId="02EFD382">
            <w:pPr>
              <w:widowControl/>
              <w:jc w:val="center"/>
              <w:rPr>
                <w:rFonts w:ascii="Times New Roman" w:hAnsi="Times New Roman"/>
                <w:kern w:val="0"/>
                <w:sz w:val="24"/>
                <w:szCs w:val="24"/>
              </w:rPr>
            </w:pPr>
            <w:r>
              <w:rPr>
                <w:rFonts w:ascii="Times New Roman" w:hAnsi="Times New Roman"/>
                <w:kern w:val="0"/>
                <w:sz w:val="24"/>
                <w:szCs w:val="24"/>
              </w:rPr>
              <w:t>鲁朋举</w:t>
            </w:r>
          </w:p>
        </w:tc>
        <w:tc>
          <w:tcPr>
            <w:tcW w:w="1464" w:type="pct"/>
            <w:tcBorders>
              <w:top w:val="single" w:color="000000" w:sz="4" w:space="0"/>
              <w:left w:val="single" w:color="000000" w:sz="4" w:space="0"/>
              <w:bottom w:val="single" w:color="000000" w:sz="4" w:space="0"/>
              <w:right w:val="single" w:color="000000" w:sz="4" w:space="0"/>
            </w:tcBorders>
            <w:vAlign w:val="center"/>
          </w:tcPr>
          <w:p w14:paraId="45E58C40">
            <w:pPr>
              <w:widowControl/>
              <w:rPr>
                <w:rFonts w:ascii="Times New Roman" w:hAnsi="Times New Roman"/>
                <w:kern w:val="0"/>
                <w:sz w:val="24"/>
                <w:szCs w:val="24"/>
              </w:rPr>
            </w:pPr>
            <w:r>
              <w:rPr>
                <w:rFonts w:ascii="Times New Roman" w:hAnsi="Times New Roman"/>
                <w:kern w:val="0"/>
                <w:sz w:val="24"/>
                <w:szCs w:val="24"/>
              </w:rPr>
              <w:t>四川开放大学</w:t>
            </w:r>
          </w:p>
        </w:tc>
      </w:tr>
      <w:tr w14:paraId="231EC32A">
        <w:tblPrEx>
          <w:tblCellMar>
            <w:top w:w="0" w:type="dxa"/>
            <w:left w:w="108" w:type="dxa"/>
            <w:bottom w:w="0" w:type="dxa"/>
            <w:right w:w="108" w:type="dxa"/>
          </w:tblCellMar>
        </w:tblPrEx>
        <w:trPr>
          <w:trHeight w:val="482" w:hRule="atLeast"/>
          <w:jc w:val="center"/>
        </w:trPr>
        <w:tc>
          <w:tcPr>
            <w:tcW w:w="442" w:type="pct"/>
            <w:tcBorders>
              <w:top w:val="single" w:color="000000" w:sz="4" w:space="0"/>
              <w:left w:val="single" w:color="000000" w:sz="4" w:space="0"/>
              <w:bottom w:val="single" w:color="000000" w:sz="4" w:space="0"/>
              <w:right w:val="single" w:color="000000" w:sz="4" w:space="0"/>
            </w:tcBorders>
            <w:vAlign w:val="center"/>
          </w:tcPr>
          <w:p w14:paraId="12B84D1C">
            <w:pPr>
              <w:widowControl/>
              <w:jc w:val="center"/>
              <w:rPr>
                <w:rFonts w:ascii="Times New Roman" w:hAnsi="Times New Roman"/>
                <w:bCs/>
                <w:kern w:val="0"/>
                <w:sz w:val="24"/>
                <w:szCs w:val="24"/>
              </w:rPr>
            </w:pPr>
            <w:r>
              <w:rPr>
                <w:rFonts w:ascii="Times New Roman" w:hAnsi="Times New Roman"/>
                <w:kern w:val="0"/>
                <w:sz w:val="24"/>
                <w:szCs w:val="24"/>
              </w:rPr>
              <w:t>10</w:t>
            </w:r>
          </w:p>
        </w:tc>
        <w:tc>
          <w:tcPr>
            <w:tcW w:w="2505" w:type="pct"/>
            <w:tcBorders>
              <w:top w:val="single" w:color="000000" w:sz="4" w:space="0"/>
              <w:left w:val="single" w:color="000000" w:sz="4" w:space="0"/>
              <w:bottom w:val="single" w:color="000000" w:sz="4" w:space="0"/>
              <w:right w:val="single" w:color="000000" w:sz="4" w:space="0"/>
            </w:tcBorders>
            <w:vAlign w:val="center"/>
          </w:tcPr>
          <w:p w14:paraId="3EF91AA4">
            <w:pPr>
              <w:widowControl/>
              <w:rPr>
                <w:rFonts w:ascii="Times New Roman" w:hAnsi="Times New Roman"/>
                <w:kern w:val="0"/>
                <w:sz w:val="24"/>
                <w:szCs w:val="24"/>
              </w:rPr>
            </w:pPr>
            <w:r>
              <w:rPr>
                <w:rFonts w:ascii="Times New Roman" w:hAnsi="Times New Roman"/>
                <w:kern w:val="0"/>
                <w:sz w:val="24"/>
                <w:szCs w:val="24"/>
              </w:rPr>
              <w:t>三全育人与学生心理健康研究</w:t>
            </w:r>
          </w:p>
        </w:tc>
        <w:tc>
          <w:tcPr>
            <w:tcW w:w="588" w:type="pct"/>
            <w:tcBorders>
              <w:top w:val="single" w:color="000000" w:sz="4" w:space="0"/>
              <w:left w:val="single" w:color="000000" w:sz="4" w:space="0"/>
              <w:bottom w:val="single" w:color="000000" w:sz="4" w:space="0"/>
              <w:right w:val="single" w:color="000000" w:sz="4" w:space="0"/>
            </w:tcBorders>
            <w:vAlign w:val="center"/>
          </w:tcPr>
          <w:p w14:paraId="604A8979">
            <w:pPr>
              <w:widowControl/>
              <w:jc w:val="center"/>
              <w:rPr>
                <w:rFonts w:ascii="Times New Roman" w:hAnsi="Times New Roman"/>
                <w:kern w:val="0"/>
                <w:sz w:val="24"/>
                <w:szCs w:val="24"/>
              </w:rPr>
            </w:pPr>
            <w:r>
              <w:rPr>
                <w:rFonts w:ascii="Times New Roman" w:hAnsi="Times New Roman"/>
                <w:kern w:val="0"/>
                <w:sz w:val="24"/>
                <w:szCs w:val="24"/>
              </w:rPr>
              <w:t>马宁</w:t>
            </w:r>
          </w:p>
        </w:tc>
        <w:tc>
          <w:tcPr>
            <w:tcW w:w="1464" w:type="pct"/>
            <w:tcBorders>
              <w:top w:val="single" w:color="000000" w:sz="4" w:space="0"/>
              <w:left w:val="single" w:color="000000" w:sz="4" w:space="0"/>
              <w:bottom w:val="single" w:color="000000" w:sz="4" w:space="0"/>
              <w:right w:val="single" w:color="000000" w:sz="4" w:space="0"/>
            </w:tcBorders>
            <w:vAlign w:val="center"/>
          </w:tcPr>
          <w:p w14:paraId="348E61BE">
            <w:pPr>
              <w:widowControl/>
              <w:rPr>
                <w:rFonts w:ascii="Times New Roman" w:hAnsi="Times New Roman"/>
                <w:kern w:val="0"/>
                <w:sz w:val="24"/>
                <w:szCs w:val="24"/>
              </w:rPr>
            </w:pPr>
            <w:r>
              <w:rPr>
                <w:rFonts w:ascii="Times New Roman" w:hAnsi="Times New Roman"/>
                <w:kern w:val="0"/>
                <w:sz w:val="24"/>
                <w:szCs w:val="24"/>
              </w:rPr>
              <w:t>泸州市叙永县叙永镇中心小学校</w:t>
            </w:r>
          </w:p>
        </w:tc>
      </w:tr>
    </w:tbl>
    <w:p w14:paraId="7930A515">
      <w:pPr>
        <w:spacing w:after="120" w:afterLines="50"/>
        <w:jc w:val="center"/>
        <w:rPr>
          <w:rFonts w:ascii="Times New Roman" w:hAnsi="Times New Roman" w:eastAsia="楷体_GB2312"/>
        </w:rPr>
      </w:pPr>
      <w:r>
        <w:rPr>
          <w:rFonts w:ascii="Times New Roman" w:hAnsi="Times New Roman" w:eastAsia="楷体_GB2312"/>
        </w:rPr>
        <w:t>思政研究专项课题7项</w:t>
      </w:r>
    </w:p>
    <w:tbl>
      <w:tblPr>
        <w:tblStyle w:val="31"/>
        <w:tblW w:w="5167" w:type="pct"/>
        <w:jc w:val="center"/>
        <w:tblCaption w:val="Table1st1"/>
        <w:tblLayout w:type="autofit"/>
        <w:tblCellMar>
          <w:top w:w="0" w:type="dxa"/>
          <w:left w:w="108" w:type="dxa"/>
          <w:bottom w:w="0" w:type="dxa"/>
          <w:right w:w="108" w:type="dxa"/>
        </w:tblCellMar>
      </w:tblPr>
      <w:tblGrid>
        <w:gridCol w:w="1255"/>
        <w:gridCol w:w="7313"/>
        <w:gridCol w:w="1709"/>
        <w:gridCol w:w="4182"/>
      </w:tblGrid>
      <w:tr w14:paraId="04342C67">
        <w:tblPrEx>
          <w:tblCellMar>
            <w:top w:w="0" w:type="dxa"/>
            <w:left w:w="108" w:type="dxa"/>
            <w:bottom w:w="0" w:type="dxa"/>
            <w:right w:w="108" w:type="dxa"/>
          </w:tblCellMar>
        </w:tblPrEx>
        <w:trPr>
          <w:trHeight w:val="397" w:hRule="atLeast"/>
          <w:tblHeader/>
          <w:jc w:val="center"/>
        </w:trPr>
        <w:tc>
          <w:tcPr>
            <w:tcW w:w="434" w:type="pct"/>
            <w:tcBorders>
              <w:top w:val="single" w:color="auto" w:sz="4" w:space="0"/>
              <w:left w:val="single" w:color="000000" w:sz="4" w:space="0"/>
              <w:bottom w:val="single" w:color="000000" w:sz="4" w:space="0"/>
              <w:right w:val="single" w:color="000000" w:sz="4" w:space="0"/>
            </w:tcBorders>
            <w:vAlign w:val="center"/>
          </w:tcPr>
          <w:p w14:paraId="56352DC3">
            <w:pPr>
              <w:widowControl/>
              <w:jc w:val="center"/>
              <w:rPr>
                <w:rFonts w:ascii="Times New Roman" w:hAnsi="Times New Roman" w:eastAsia="黑体"/>
                <w:bCs/>
                <w:kern w:val="0"/>
                <w:sz w:val="24"/>
                <w:szCs w:val="24"/>
              </w:rPr>
            </w:pPr>
            <w:r>
              <w:rPr>
                <w:rFonts w:ascii="Times New Roman" w:hAnsi="Times New Roman" w:eastAsia="黑体"/>
                <w:bCs/>
                <w:kern w:val="0"/>
                <w:sz w:val="24"/>
                <w:szCs w:val="24"/>
              </w:rPr>
              <w:t>选题序号</w:t>
            </w:r>
          </w:p>
        </w:tc>
        <w:tc>
          <w:tcPr>
            <w:tcW w:w="2529" w:type="pct"/>
            <w:tcBorders>
              <w:top w:val="single" w:color="auto" w:sz="4" w:space="0"/>
              <w:left w:val="single" w:color="000000" w:sz="4" w:space="0"/>
              <w:bottom w:val="single" w:color="000000" w:sz="4" w:space="0"/>
              <w:right w:val="single" w:color="000000" w:sz="4" w:space="0"/>
            </w:tcBorders>
            <w:vAlign w:val="center"/>
          </w:tcPr>
          <w:p w14:paraId="0CC0E37C">
            <w:pPr>
              <w:widowControl/>
              <w:jc w:val="center"/>
              <w:rPr>
                <w:rFonts w:ascii="Times New Roman" w:hAnsi="Times New Roman" w:eastAsia="黑体"/>
                <w:bCs/>
                <w:kern w:val="0"/>
                <w:sz w:val="24"/>
                <w:szCs w:val="24"/>
              </w:rPr>
            </w:pPr>
            <w:r>
              <w:rPr>
                <w:rFonts w:ascii="Times New Roman" w:hAnsi="Times New Roman" w:eastAsia="黑体"/>
                <w:bCs/>
                <w:kern w:val="0"/>
                <w:sz w:val="24"/>
                <w:szCs w:val="24"/>
              </w:rPr>
              <w:t>课题名称</w:t>
            </w:r>
          </w:p>
        </w:tc>
        <w:tc>
          <w:tcPr>
            <w:tcW w:w="591" w:type="pct"/>
            <w:tcBorders>
              <w:top w:val="single" w:color="auto" w:sz="4" w:space="0"/>
              <w:left w:val="single" w:color="000000" w:sz="4" w:space="0"/>
              <w:bottom w:val="single" w:color="000000" w:sz="4" w:space="0"/>
              <w:right w:val="single" w:color="000000" w:sz="4" w:space="0"/>
            </w:tcBorders>
            <w:vAlign w:val="center"/>
          </w:tcPr>
          <w:p w14:paraId="56064444">
            <w:pPr>
              <w:widowControl/>
              <w:jc w:val="center"/>
              <w:rPr>
                <w:rFonts w:ascii="Times New Roman" w:hAnsi="Times New Roman" w:eastAsia="黑体"/>
                <w:bCs/>
                <w:kern w:val="0"/>
                <w:sz w:val="24"/>
                <w:szCs w:val="24"/>
              </w:rPr>
            </w:pPr>
            <w:r>
              <w:rPr>
                <w:rFonts w:ascii="Times New Roman" w:hAnsi="Times New Roman" w:eastAsia="黑体"/>
                <w:bCs/>
                <w:kern w:val="0"/>
                <w:sz w:val="24"/>
                <w:szCs w:val="24"/>
              </w:rPr>
              <w:t>课题负责人</w:t>
            </w:r>
          </w:p>
        </w:tc>
        <w:tc>
          <w:tcPr>
            <w:tcW w:w="1446" w:type="pct"/>
            <w:tcBorders>
              <w:top w:val="single" w:color="auto" w:sz="4" w:space="0"/>
              <w:left w:val="single" w:color="000000" w:sz="4" w:space="0"/>
              <w:bottom w:val="single" w:color="000000" w:sz="4" w:space="0"/>
              <w:right w:val="single" w:color="000000" w:sz="4" w:space="0"/>
            </w:tcBorders>
            <w:vAlign w:val="center"/>
          </w:tcPr>
          <w:p w14:paraId="3F3E6114">
            <w:pPr>
              <w:widowControl/>
              <w:jc w:val="center"/>
              <w:rPr>
                <w:rFonts w:ascii="Times New Roman" w:hAnsi="Times New Roman" w:eastAsia="黑体"/>
                <w:bCs/>
                <w:kern w:val="0"/>
                <w:sz w:val="24"/>
                <w:szCs w:val="24"/>
              </w:rPr>
            </w:pPr>
            <w:r>
              <w:rPr>
                <w:rFonts w:ascii="Times New Roman" w:hAnsi="Times New Roman" w:eastAsia="黑体"/>
                <w:bCs/>
                <w:kern w:val="0"/>
                <w:sz w:val="24"/>
                <w:szCs w:val="24"/>
              </w:rPr>
              <w:t>所属单位</w:t>
            </w:r>
          </w:p>
        </w:tc>
      </w:tr>
      <w:tr w14:paraId="2687AE9D">
        <w:tblPrEx>
          <w:tblCellMar>
            <w:top w:w="0" w:type="dxa"/>
            <w:left w:w="108" w:type="dxa"/>
            <w:bottom w:w="0" w:type="dxa"/>
            <w:right w:w="108" w:type="dxa"/>
          </w:tblCellMar>
        </w:tblPrEx>
        <w:trPr>
          <w:trHeight w:val="397" w:hRule="atLeast"/>
          <w:jc w:val="center"/>
        </w:trPr>
        <w:tc>
          <w:tcPr>
            <w:tcW w:w="434" w:type="pct"/>
            <w:tcBorders>
              <w:top w:val="single" w:color="000000" w:sz="4" w:space="0"/>
              <w:left w:val="single" w:color="000000" w:sz="4" w:space="0"/>
              <w:bottom w:val="single" w:color="000000" w:sz="4" w:space="0"/>
              <w:right w:val="single" w:color="000000" w:sz="4" w:space="0"/>
            </w:tcBorders>
            <w:vAlign w:val="center"/>
          </w:tcPr>
          <w:p w14:paraId="79564527">
            <w:pPr>
              <w:widowControl/>
              <w:jc w:val="center"/>
              <w:rPr>
                <w:rFonts w:ascii="Times New Roman" w:hAnsi="Times New Roman"/>
                <w:kern w:val="0"/>
                <w:sz w:val="24"/>
                <w:szCs w:val="24"/>
              </w:rPr>
            </w:pPr>
            <w:r>
              <w:rPr>
                <w:rFonts w:ascii="Times New Roman" w:hAnsi="Times New Roman"/>
                <w:kern w:val="0"/>
                <w:sz w:val="24"/>
                <w:szCs w:val="24"/>
              </w:rPr>
              <w:t>1</w:t>
            </w:r>
          </w:p>
        </w:tc>
        <w:tc>
          <w:tcPr>
            <w:tcW w:w="2529" w:type="pct"/>
            <w:tcBorders>
              <w:top w:val="single" w:color="000000" w:sz="4" w:space="0"/>
              <w:left w:val="single" w:color="000000" w:sz="4" w:space="0"/>
              <w:bottom w:val="single" w:color="000000" w:sz="4" w:space="0"/>
              <w:right w:val="single" w:color="000000" w:sz="4" w:space="0"/>
            </w:tcBorders>
            <w:vAlign w:val="center"/>
          </w:tcPr>
          <w:p w14:paraId="0C7183DD">
            <w:pPr>
              <w:widowControl/>
              <w:rPr>
                <w:rFonts w:ascii="Times New Roman" w:hAnsi="Times New Roman"/>
                <w:kern w:val="0"/>
                <w:sz w:val="24"/>
                <w:szCs w:val="24"/>
              </w:rPr>
            </w:pPr>
            <w:r>
              <w:rPr>
                <w:rFonts w:ascii="Times New Roman" w:hAnsi="Times New Roman"/>
                <w:kern w:val="0"/>
                <w:sz w:val="24"/>
                <w:szCs w:val="24"/>
              </w:rPr>
              <w:t>“习近平新时代中国特色社会主义思想概论”教材体系向教学体系转化研究</w:t>
            </w:r>
          </w:p>
        </w:tc>
        <w:tc>
          <w:tcPr>
            <w:tcW w:w="591" w:type="pct"/>
            <w:tcBorders>
              <w:top w:val="single" w:color="000000" w:sz="4" w:space="0"/>
              <w:left w:val="single" w:color="000000" w:sz="4" w:space="0"/>
              <w:bottom w:val="single" w:color="000000" w:sz="4" w:space="0"/>
              <w:right w:val="single" w:color="000000" w:sz="4" w:space="0"/>
            </w:tcBorders>
            <w:vAlign w:val="center"/>
          </w:tcPr>
          <w:p w14:paraId="401DFA7E">
            <w:pPr>
              <w:widowControl/>
              <w:jc w:val="center"/>
              <w:rPr>
                <w:rFonts w:ascii="Times New Roman" w:hAnsi="Times New Roman"/>
                <w:kern w:val="0"/>
                <w:sz w:val="24"/>
                <w:szCs w:val="24"/>
              </w:rPr>
            </w:pPr>
            <w:r>
              <w:rPr>
                <w:rFonts w:ascii="Times New Roman" w:hAnsi="Times New Roman"/>
                <w:kern w:val="0"/>
                <w:sz w:val="24"/>
                <w:szCs w:val="24"/>
              </w:rPr>
              <w:t>罗莉</w:t>
            </w:r>
          </w:p>
        </w:tc>
        <w:tc>
          <w:tcPr>
            <w:tcW w:w="1446" w:type="pct"/>
            <w:tcBorders>
              <w:top w:val="single" w:color="000000" w:sz="4" w:space="0"/>
              <w:left w:val="single" w:color="000000" w:sz="4" w:space="0"/>
              <w:bottom w:val="single" w:color="000000" w:sz="4" w:space="0"/>
              <w:right w:val="single" w:color="000000" w:sz="4" w:space="0"/>
            </w:tcBorders>
            <w:vAlign w:val="center"/>
          </w:tcPr>
          <w:p w14:paraId="23E63357">
            <w:pPr>
              <w:widowControl/>
              <w:rPr>
                <w:rFonts w:ascii="Times New Roman" w:hAnsi="Times New Roman"/>
                <w:kern w:val="0"/>
                <w:sz w:val="24"/>
                <w:szCs w:val="24"/>
              </w:rPr>
            </w:pPr>
            <w:r>
              <w:rPr>
                <w:rFonts w:ascii="Times New Roman" w:hAnsi="Times New Roman"/>
                <w:kern w:val="0"/>
                <w:sz w:val="24"/>
                <w:szCs w:val="24"/>
              </w:rPr>
              <w:t>成都职业技术学院</w:t>
            </w:r>
          </w:p>
        </w:tc>
      </w:tr>
      <w:tr w14:paraId="7D5D5218">
        <w:tblPrEx>
          <w:tblCellMar>
            <w:top w:w="0" w:type="dxa"/>
            <w:left w:w="108" w:type="dxa"/>
            <w:bottom w:w="0" w:type="dxa"/>
            <w:right w:w="108" w:type="dxa"/>
          </w:tblCellMar>
        </w:tblPrEx>
        <w:trPr>
          <w:trHeight w:val="397" w:hRule="atLeast"/>
          <w:jc w:val="center"/>
        </w:trPr>
        <w:tc>
          <w:tcPr>
            <w:tcW w:w="434" w:type="pct"/>
            <w:tcBorders>
              <w:top w:val="single" w:color="000000" w:sz="4" w:space="0"/>
              <w:left w:val="single" w:color="000000" w:sz="4" w:space="0"/>
              <w:bottom w:val="single" w:color="000000" w:sz="4" w:space="0"/>
              <w:right w:val="single" w:color="000000" w:sz="4" w:space="0"/>
            </w:tcBorders>
            <w:vAlign w:val="center"/>
          </w:tcPr>
          <w:p w14:paraId="41BA1C54">
            <w:pPr>
              <w:widowControl/>
              <w:jc w:val="center"/>
              <w:rPr>
                <w:rFonts w:ascii="Times New Roman" w:hAnsi="Times New Roman"/>
                <w:kern w:val="0"/>
                <w:sz w:val="24"/>
                <w:szCs w:val="24"/>
              </w:rPr>
            </w:pPr>
            <w:r>
              <w:rPr>
                <w:rFonts w:ascii="Times New Roman" w:hAnsi="Times New Roman"/>
                <w:kern w:val="0"/>
                <w:sz w:val="24"/>
                <w:szCs w:val="24"/>
              </w:rPr>
              <w:t>2</w:t>
            </w:r>
          </w:p>
        </w:tc>
        <w:tc>
          <w:tcPr>
            <w:tcW w:w="2529" w:type="pct"/>
            <w:tcBorders>
              <w:top w:val="single" w:color="000000" w:sz="4" w:space="0"/>
              <w:left w:val="single" w:color="000000" w:sz="4" w:space="0"/>
              <w:bottom w:val="single" w:color="000000" w:sz="4" w:space="0"/>
              <w:right w:val="single" w:color="000000" w:sz="4" w:space="0"/>
            </w:tcBorders>
            <w:vAlign w:val="center"/>
          </w:tcPr>
          <w:p w14:paraId="2EE099DF">
            <w:pPr>
              <w:widowControl/>
              <w:rPr>
                <w:rFonts w:ascii="Times New Roman" w:hAnsi="Times New Roman"/>
                <w:kern w:val="0"/>
                <w:sz w:val="24"/>
                <w:szCs w:val="24"/>
              </w:rPr>
            </w:pPr>
            <w:r>
              <w:rPr>
                <w:rFonts w:ascii="Times New Roman" w:hAnsi="Times New Roman"/>
                <w:kern w:val="0"/>
                <w:sz w:val="24"/>
                <w:szCs w:val="24"/>
              </w:rPr>
              <w:t>教育家精神引领教育家型思政课教师队伍培育研究</w:t>
            </w:r>
          </w:p>
        </w:tc>
        <w:tc>
          <w:tcPr>
            <w:tcW w:w="591" w:type="pct"/>
            <w:tcBorders>
              <w:top w:val="single" w:color="000000" w:sz="4" w:space="0"/>
              <w:left w:val="single" w:color="000000" w:sz="4" w:space="0"/>
              <w:bottom w:val="single" w:color="000000" w:sz="4" w:space="0"/>
              <w:right w:val="single" w:color="000000" w:sz="4" w:space="0"/>
            </w:tcBorders>
            <w:vAlign w:val="center"/>
          </w:tcPr>
          <w:p w14:paraId="764F80C7">
            <w:pPr>
              <w:widowControl/>
              <w:jc w:val="center"/>
              <w:rPr>
                <w:rFonts w:ascii="Times New Roman" w:hAnsi="Times New Roman"/>
                <w:kern w:val="0"/>
                <w:sz w:val="24"/>
                <w:szCs w:val="24"/>
              </w:rPr>
            </w:pPr>
            <w:r>
              <w:rPr>
                <w:rFonts w:ascii="Times New Roman" w:hAnsi="Times New Roman"/>
                <w:kern w:val="0"/>
                <w:sz w:val="24"/>
                <w:szCs w:val="24"/>
              </w:rPr>
              <w:t>罗英</w:t>
            </w:r>
          </w:p>
        </w:tc>
        <w:tc>
          <w:tcPr>
            <w:tcW w:w="1446" w:type="pct"/>
            <w:tcBorders>
              <w:top w:val="single" w:color="000000" w:sz="4" w:space="0"/>
              <w:left w:val="single" w:color="000000" w:sz="4" w:space="0"/>
              <w:bottom w:val="single" w:color="000000" w:sz="4" w:space="0"/>
              <w:right w:val="single" w:color="000000" w:sz="4" w:space="0"/>
            </w:tcBorders>
            <w:vAlign w:val="center"/>
          </w:tcPr>
          <w:p w14:paraId="19530B29">
            <w:pPr>
              <w:widowControl/>
              <w:rPr>
                <w:rFonts w:ascii="Times New Roman" w:hAnsi="Times New Roman"/>
                <w:kern w:val="0"/>
                <w:sz w:val="24"/>
                <w:szCs w:val="24"/>
              </w:rPr>
            </w:pPr>
            <w:r>
              <w:rPr>
                <w:rFonts w:ascii="Times New Roman" w:hAnsi="Times New Roman"/>
                <w:kern w:val="0"/>
                <w:sz w:val="24"/>
                <w:szCs w:val="24"/>
              </w:rPr>
              <w:t>成都工业学院</w:t>
            </w:r>
          </w:p>
        </w:tc>
      </w:tr>
      <w:tr w14:paraId="310A3867">
        <w:tblPrEx>
          <w:tblCellMar>
            <w:top w:w="0" w:type="dxa"/>
            <w:left w:w="108" w:type="dxa"/>
            <w:bottom w:w="0" w:type="dxa"/>
            <w:right w:w="108" w:type="dxa"/>
          </w:tblCellMar>
        </w:tblPrEx>
        <w:trPr>
          <w:trHeight w:val="397" w:hRule="atLeast"/>
          <w:jc w:val="center"/>
        </w:trPr>
        <w:tc>
          <w:tcPr>
            <w:tcW w:w="434" w:type="pct"/>
            <w:tcBorders>
              <w:top w:val="single" w:color="000000" w:sz="4" w:space="0"/>
              <w:left w:val="single" w:color="000000" w:sz="4" w:space="0"/>
              <w:bottom w:val="single" w:color="000000" w:sz="4" w:space="0"/>
              <w:right w:val="single" w:color="000000" w:sz="4" w:space="0"/>
            </w:tcBorders>
            <w:vAlign w:val="center"/>
          </w:tcPr>
          <w:p w14:paraId="307A8AFF">
            <w:pPr>
              <w:widowControl/>
              <w:jc w:val="center"/>
              <w:rPr>
                <w:rFonts w:ascii="Times New Roman" w:hAnsi="Times New Roman"/>
                <w:kern w:val="0"/>
                <w:sz w:val="24"/>
                <w:szCs w:val="24"/>
              </w:rPr>
            </w:pPr>
            <w:r>
              <w:rPr>
                <w:rFonts w:ascii="Times New Roman" w:hAnsi="Times New Roman"/>
                <w:kern w:val="0"/>
                <w:sz w:val="24"/>
                <w:szCs w:val="24"/>
              </w:rPr>
              <w:t>3</w:t>
            </w:r>
          </w:p>
        </w:tc>
        <w:tc>
          <w:tcPr>
            <w:tcW w:w="2529" w:type="pct"/>
            <w:tcBorders>
              <w:top w:val="single" w:color="000000" w:sz="4" w:space="0"/>
              <w:left w:val="single" w:color="000000" w:sz="4" w:space="0"/>
              <w:bottom w:val="single" w:color="000000" w:sz="4" w:space="0"/>
              <w:right w:val="single" w:color="000000" w:sz="4" w:space="0"/>
            </w:tcBorders>
            <w:vAlign w:val="center"/>
          </w:tcPr>
          <w:p w14:paraId="42E5A78B">
            <w:pPr>
              <w:widowControl/>
              <w:textAlignment w:val="center"/>
              <w:rPr>
                <w:rFonts w:ascii="Times New Roman" w:hAnsi="Times New Roman"/>
                <w:kern w:val="0"/>
                <w:sz w:val="24"/>
                <w:szCs w:val="24"/>
              </w:rPr>
            </w:pPr>
            <w:r>
              <w:rPr>
                <w:rFonts w:ascii="Times New Roman" w:hAnsi="Times New Roman"/>
                <w:kern w:val="0"/>
                <w:sz w:val="24"/>
                <w:szCs w:val="24"/>
                <w:lang w:bidi="ar"/>
              </w:rPr>
              <w:t>人工智能赋能思想政治教育新形态建构研究</w:t>
            </w:r>
          </w:p>
        </w:tc>
        <w:tc>
          <w:tcPr>
            <w:tcW w:w="591" w:type="pct"/>
            <w:tcBorders>
              <w:top w:val="single" w:color="000000" w:sz="4" w:space="0"/>
              <w:left w:val="single" w:color="000000" w:sz="4" w:space="0"/>
              <w:bottom w:val="single" w:color="000000" w:sz="4" w:space="0"/>
              <w:right w:val="single" w:color="000000" w:sz="4" w:space="0"/>
            </w:tcBorders>
            <w:vAlign w:val="center"/>
          </w:tcPr>
          <w:p w14:paraId="3324722D">
            <w:pPr>
              <w:widowControl/>
              <w:jc w:val="center"/>
              <w:textAlignment w:val="center"/>
              <w:rPr>
                <w:rFonts w:ascii="Times New Roman" w:hAnsi="Times New Roman"/>
                <w:kern w:val="0"/>
                <w:sz w:val="24"/>
                <w:szCs w:val="24"/>
              </w:rPr>
            </w:pPr>
            <w:r>
              <w:rPr>
                <w:rFonts w:ascii="Times New Roman" w:hAnsi="Times New Roman"/>
                <w:kern w:val="0"/>
                <w:sz w:val="24"/>
                <w:szCs w:val="24"/>
                <w:lang w:bidi="ar"/>
              </w:rPr>
              <w:t>周文懿</w:t>
            </w:r>
          </w:p>
        </w:tc>
        <w:tc>
          <w:tcPr>
            <w:tcW w:w="1446" w:type="pct"/>
            <w:tcBorders>
              <w:top w:val="single" w:color="000000" w:sz="4" w:space="0"/>
              <w:left w:val="single" w:color="000000" w:sz="4" w:space="0"/>
              <w:bottom w:val="single" w:color="000000" w:sz="4" w:space="0"/>
              <w:right w:val="single" w:color="000000" w:sz="4" w:space="0"/>
            </w:tcBorders>
            <w:vAlign w:val="center"/>
          </w:tcPr>
          <w:p w14:paraId="1A7BD88D">
            <w:pPr>
              <w:widowControl/>
              <w:textAlignment w:val="center"/>
              <w:rPr>
                <w:rFonts w:ascii="Times New Roman" w:hAnsi="Times New Roman"/>
                <w:kern w:val="0"/>
                <w:sz w:val="24"/>
                <w:szCs w:val="24"/>
              </w:rPr>
            </w:pPr>
            <w:r>
              <w:rPr>
                <w:rFonts w:ascii="Times New Roman" w:hAnsi="Times New Roman"/>
                <w:kern w:val="0"/>
                <w:sz w:val="24"/>
                <w:szCs w:val="24"/>
                <w:lang w:bidi="ar"/>
              </w:rPr>
              <w:t>四川司法警官职业学院</w:t>
            </w:r>
          </w:p>
        </w:tc>
      </w:tr>
      <w:tr w14:paraId="4E4E2BF6">
        <w:tblPrEx>
          <w:tblCellMar>
            <w:top w:w="0" w:type="dxa"/>
            <w:left w:w="108" w:type="dxa"/>
            <w:bottom w:w="0" w:type="dxa"/>
            <w:right w:w="108" w:type="dxa"/>
          </w:tblCellMar>
        </w:tblPrEx>
        <w:trPr>
          <w:trHeight w:val="397" w:hRule="atLeast"/>
          <w:jc w:val="center"/>
        </w:trPr>
        <w:tc>
          <w:tcPr>
            <w:tcW w:w="434" w:type="pct"/>
            <w:tcBorders>
              <w:top w:val="single" w:color="000000" w:sz="4" w:space="0"/>
              <w:left w:val="single" w:color="000000" w:sz="4" w:space="0"/>
              <w:bottom w:val="single" w:color="000000" w:sz="4" w:space="0"/>
              <w:right w:val="single" w:color="000000" w:sz="4" w:space="0"/>
            </w:tcBorders>
            <w:vAlign w:val="center"/>
          </w:tcPr>
          <w:p w14:paraId="38F7EAD2">
            <w:pPr>
              <w:widowControl/>
              <w:jc w:val="center"/>
              <w:rPr>
                <w:rFonts w:ascii="Times New Roman" w:hAnsi="Times New Roman"/>
                <w:kern w:val="0"/>
                <w:sz w:val="24"/>
                <w:szCs w:val="24"/>
              </w:rPr>
            </w:pPr>
            <w:r>
              <w:rPr>
                <w:rFonts w:ascii="Times New Roman" w:hAnsi="Times New Roman"/>
                <w:kern w:val="0"/>
                <w:sz w:val="24"/>
                <w:szCs w:val="24"/>
              </w:rPr>
              <w:t>4</w:t>
            </w:r>
          </w:p>
        </w:tc>
        <w:tc>
          <w:tcPr>
            <w:tcW w:w="2529" w:type="pct"/>
            <w:tcBorders>
              <w:top w:val="single" w:color="000000" w:sz="4" w:space="0"/>
              <w:left w:val="single" w:color="000000" w:sz="4" w:space="0"/>
              <w:bottom w:val="single" w:color="000000" w:sz="4" w:space="0"/>
              <w:right w:val="single" w:color="000000" w:sz="4" w:space="0"/>
            </w:tcBorders>
            <w:vAlign w:val="center"/>
          </w:tcPr>
          <w:p w14:paraId="14AE5AA6">
            <w:pPr>
              <w:widowControl/>
              <w:rPr>
                <w:rFonts w:ascii="Times New Roman" w:hAnsi="Times New Roman"/>
                <w:kern w:val="0"/>
                <w:sz w:val="24"/>
                <w:szCs w:val="24"/>
              </w:rPr>
            </w:pPr>
            <w:r>
              <w:rPr>
                <w:rFonts w:ascii="Times New Roman" w:hAnsi="Times New Roman"/>
                <w:kern w:val="0"/>
                <w:sz w:val="24"/>
                <w:szCs w:val="24"/>
              </w:rPr>
              <w:t>学校青少年学生思想动态与行为特征研究</w:t>
            </w:r>
          </w:p>
        </w:tc>
        <w:tc>
          <w:tcPr>
            <w:tcW w:w="591" w:type="pct"/>
            <w:tcBorders>
              <w:top w:val="single" w:color="000000" w:sz="4" w:space="0"/>
              <w:left w:val="single" w:color="000000" w:sz="4" w:space="0"/>
              <w:bottom w:val="single" w:color="000000" w:sz="4" w:space="0"/>
              <w:right w:val="single" w:color="000000" w:sz="4" w:space="0"/>
            </w:tcBorders>
            <w:vAlign w:val="center"/>
          </w:tcPr>
          <w:p w14:paraId="3D2865E1">
            <w:pPr>
              <w:widowControl/>
              <w:jc w:val="center"/>
              <w:rPr>
                <w:rFonts w:ascii="Times New Roman" w:hAnsi="Times New Roman"/>
                <w:kern w:val="0"/>
                <w:sz w:val="24"/>
                <w:szCs w:val="24"/>
              </w:rPr>
            </w:pPr>
            <w:r>
              <w:rPr>
                <w:rFonts w:ascii="Times New Roman" w:hAnsi="Times New Roman"/>
                <w:kern w:val="0"/>
                <w:sz w:val="24"/>
                <w:szCs w:val="24"/>
              </w:rPr>
              <w:t>江志立</w:t>
            </w:r>
          </w:p>
        </w:tc>
        <w:tc>
          <w:tcPr>
            <w:tcW w:w="1446" w:type="pct"/>
            <w:tcBorders>
              <w:top w:val="single" w:color="000000" w:sz="4" w:space="0"/>
              <w:left w:val="single" w:color="000000" w:sz="4" w:space="0"/>
              <w:bottom w:val="single" w:color="000000" w:sz="4" w:space="0"/>
              <w:right w:val="single" w:color="000000" w:sz="4" w:space="0"/>
            </w:tcBorders>
            <w:vAlign w:val="center"/>
          </w:tcPr>
          <w:p w14:paraId="13F660CD">
            <w:pPr>
              <w:widowControl/>
              <w:rPr>
                <w:rFonts w:ascii="Times New Roman" w:hAnsi="Times New Roman"/>
                <w:kern w:val="0"/>
                <w:sz w:val="24"/>
                <w:szCs w:val="24"/>
              </w:rPr>
            </w:pPr>
            <w:r>
              <w:rPr>
                <w:rFonts w:ascii="Times New Roman" w:hAnsi="Times New Roman"/>
                <w:kern w:val="0"/>
                <w:sz w:val="24"/>
                <w:szCs w:val="24"/>
              </w:rPr>
              <w:t>攀枝花市仁和区民族初级中学</w:t>
            </w:r>
          </w:p>
        </w:tc>
      </w:tr>
      <w:tr w14:paraId="7B67E93F">
        <w:tblPrEx>
          <w:tblCellMar>
            <w:top w:w="0" w:type="dxa"/>
            <w:left w:w="108" w:type="dxa"/>
            <w:bottom w:w="0" w:type="dxa"/>
            <w:right w:w="108" w:type="dxa"/>
          </w:tblCellMar>
        </w:tblPrEx>
        <w:trPr>
          <w:trHeight w:val="397" w:hRule="atLeast"/>
          <w:jc w:val="center"/>
        </w:trPr>
        <w:tc>
          <w:tcPr>
            <w:tcW w:w="434" w:type="pct"/>
            <w:tcBorders>
              <w:top w:val="single" w:color="000000" w:sz="4" w:space="0"/>
              <w:left w:val="single" w:color="000000" w:sz="4" w:space="0"/>
              <w:bottom w:val="single" w:color="000000" w:sz="4" w:space="0"/>
              <w:right w:val="single" w:color="000000" w:sz="4" w:space="0"/>
            </w:tcBorders>
            <w:vAlign w:val="center"/>
          </w:tcPr>
          <w:p w14:paraId="76AB7BBD">
            <w:pPr>
              <w:widowControl/>
              <w:jc w:val="center"/>
              <w:rPr>
                <w:rFonts w:ascii="Times New Roman" w:hAnsi="Times New Roman"/>
                <w:kern w:val="0"/>
                <w:sz w:val="24"/>
                <w:szCs w:val="24"/>
              </w:rPr>
            </w:pPr>
            <w:r>
              <w:rPr>
                <w:rFonts w:ascii="Times New Roman" w:hAnsi="Times New Roman"/>
                <w:kern w:val="0"/>
                <w:sz w:val="24"/>
                <w:szCs w:val="24"/>
              </w:rPr>
              <w:t>5</w:t>
            </w:r>
          </w:p>
        </w:tc>
        <w:tc>
          <w:tcPr>
            <w:tcW w:w="2529" w:type="pct"/>
            <w:tcBorders>
              <w:top w:val="single" w:color="000000" w:sz="4" w:space="0"/>
              <w:left w:val="single" w:color="000000" w:sz="4" w:space="0"/>
              <w:bottom w:val="single" w:color="000000" w:sz="4" w:space="0"/>
              <w:right w:val="single" w:color="000000" w:sz="4" w:space="0"/>
            </w:tcBorders>
            <w:vAlign w:val="center"/>
          </w:tcPr>
          <w:p w14:paraId="74B375B2">
            <w:pPr>
              <w:widowControl/>
              <w:textAlignment w:val="center"/>
              <w:rPr>
                <w:rFonts w:ascii="Times New Roman" w:hAnsi="Times New Roman"/>
                <w:kern w:val="0"/>
                <w:sz w:val="24"/>
                <w:szCs w:val="24"/>
              </w:rPr>
            </w:pPr>
            <w:r>
              <w:rPr>
                <w:rFonts w:ascii="Times New Roman" w:hAnsi="Times New Roman"/>
                <w:kern w:val="0"/>
                <w:sz w:val="24"/>
                <w:szCs w:val="24"/>
                <w:lang w:bidi="ar"/>
              </w:rPr>
              <w:t>新时代思政课教学范式和话语叙事方式转变研究</w:t>
            </w:r>
          </w:p>
        </w:tc>
        <w:tc>
          <w:tcPr>
            <w:tcW w:w="591" w:type="pct"/>
            <w:tcBorders>
              <w:top w:val="single" w:color="000000" w:sz="4" w:space="0"/>
              <w:left w:val="single" w:color="000000" w:sz="4" w:space="0"/>
              <w:bottom w:val="single" w:color="000000" w:sz="4" w:space="0"/>
              <w:right w:val="single" w:color="000000" w:sz="4" w:space="0"/>
            </w:tcBorders>
            <w:vAlign w:val="center"/>
          </w:tcPr>
          <w:p w14:paraId="4354915B">
            <w:pPr>
              <w:widowControl/>
              <w:jc w:val="center"/>
              <w:textAlignment w:val="center"/>
              <w:rPr>
                <w:rFonts w:ascii="Times New Roman" w:hAnsi="Times New Roman"/>
                <w:kern w:val="0"/>
                <w:sz w:val="24"/>
                <w:szCs w:val="24"/>
              </w:rPr>
            </w:pPr>
            <w:r>
              <w:rPr>
                <w:rFonts w:ascii="Times New Roman" w:hAnsi="Times New Roman"/>
                <w:kern w:val="0"/>
                <w:sz w:val="24"/>
                <w:szCs w:val="24"/>
                <w:lang w:bidi="ar"/>
              </w:rPr>
              <w:t>董碧</w:t>
            </w:r>
          </w:p>
        </w:tc>
        <w:tc>
          <w:tcPr>
            <w:tcW w:w="1446" w:type="pct"/>
            <w:tcBorders>
              <w:top w:val="single" w:color="000000" w:sz="4" w:space="0"/>
              <w:left w:val="single" w:color="000000" w:sz="4" w:space="0"/>
              <w:bottom w:val="single" w:color="000000" w:sz="4" w:space="0"/>
              <w:right w:val="single" w:color="000000" w:sz="4" w:space="0"/>
            </w:tcBorders>
            <w:vAlign w:val="center"/>
          </w:tcPr>
          <w:p w14:paraId="0F0433A2">
            <w:pPr>
              <w:widowControl/>
              <w:textAlignment w:val="center"/>
              <w:rPr>
                <w:rFonts w:ascii="Times New Roman" w:hAnsi="Times New Roman"/>
                <w:kern w:val="0"/>
                <w:sz w:val="24"/>
                <w:szCs w:val="24"/>
              </w:rPr>
            </w:pPr>
            <w:r>
              <w:rPr>
                <w:rFonts w:ascii="Times New Roman" w:hAnsi="Times New Roman"/>
                <w:kern w:val="0"/>
                <w:sz w:val="24"/>
                <w:szCs w:val="24"/>
                <w:lang w:bidi="ar"/>
              </w:rPr>
              <w:t>四川民族学院</w:t>
            </w:r>
          </w:p>
        </w:tc>
      </w:tr>
      <w:tr w14:paraId="0083F21D">
        <w:tblPrEx>
          <w:tblCellMar>
            <w:top w:w="0" w:type="dxa"/>
            <w:left w:w="108" w:type="dxa"/>
            <w:bottom w:w="0" w:type="dxa"/>
            <w:right w:w="108" w:type="dxa"/>
          </w:tblCellMar>
        </w:tblPrEx>
        <w:trPr>
          <w:trHeight w:val="397" w:hRule="atLeast"/>
          <w:jc w:val="center"/>
        </w:trPr>
        <w:tc>
          <w:tcPr>
            <w:tcW w:w="434" w:type="pct"/>
            <w:tcBorders>
              <w:top w:val="single" w:color="000000" w:sz="4" w:space="0"/>
              <w:left w:val="single" w:color="000000" w:sz="4" w:space="0"/>
              <w:bottom w:val="single" w:color="000000" w:sz="4" w:space="0"/>
              <w:right w:val="single" w:color="000000" w:sz="4" w:space="0"/>
            </w:tcBorders>
            <w:vAlign w:val="center"/>
          </w:tcPr>
          <w:p w14:paraId="59CB2B9F">
            <w:pPr>
              <w:widowControl/>
              <w:jc w:val="center"/>
              <w:rPr>
                <w:rFonts w:ascii="Times New Roman" w:hAnsi="Times New Roman"/>
                <w:kern w:val="0"/>
                <w:sz w:val="24"/>
                <w:szCs w:val="24"/>
              </w:rPr>
            </w:pPr>
            <w:r>
              <w:rPr>
                <w:rFonts w:ascii="Times New Roman" w:hAnsi="Times New Roman"/>
                <w:kern w:val="0"/>
                <w:sz w:val="24"/>
                <w:szCs w:val="24"/>
              </w:rPr>
              <w:t>6</w:t>
            </w:r>
          </w:p>
        </w:tc>
        <w:tc>
          <w:tcPr>
            <w:tcW w:w="2529" w:type="pct"/>
            <w:tcBorders>
              <w:top w:val="single" w:color="000000" w:sz="4" w:space="0"/>
              <w:left w:val="single" w:color="000000" w:sz="4" w:space="0"/>
              <w:bottom w:val="single" w:color="000000" w:sz="4" w:space="0"/>
              <w:right w:val="single" w:color="000000" w:sz="4" w:space="0"/>
            </w:tcBorders>
            <w:vAlign w:val="center"/>
          </w:tcPr>
          <w:p w14:paraId="1DB8AC41">
            <w:pPr>
              <w:widowControl/>
              <w:textAlignment w:val="center"/>
              <w:rPr>
                <w:rFonts w:ascii="Times New Roman" w:hAnsi="Times New Roman"/>
                <w:kern w:val="0"/>
                <w:sz w:val="24"/>
                <w:szCs w:val="24"/>
              </w:rPr>
            </w:pPr>
            <w:r>
              <w:rPr>
                <w:rFonts w:ascii="Times New Roman" w:hAnsi="Times New Roman"/>
                <w:kern w:val="0"/>
                <w:sz w:val="24"/>
                <w:szCs w:val="24"/>
                <w:lang w:bidi="ar"/>
              </w:rPr>
              <w:t>“大思政课”建设实践创新机制研究</w:t>
            </w:r>
          </w:p>
        </w:tc>
        <w:tc>
          <w:tcPr>
            <w:tcW w:w="591" w:type="pct"/>
            <w:tcBorders>
              <w:top w:val="single" w:color="000000" w:sz="4" w:space="0"/>
              <w:left w:val="single" w:color="000000" w:sz="4" w:space="0"/>
              <w:bottom w:val="single" w:color="000000" w:sz="4" w:space="0"/>
              <w:right w:val="single" w:color="000000" w:sz="4" w:space="0"/>
            </w:tcBorders>
            <w:vAlign w:val="center"/>
          </w:tcPr>
          <w:p w14:paraId="542C55C1">
            <w:pPr>
              <w:widowControl/>
              <w:jc w:val="center"/>
              <w:textAlignment w:val="center"/>
              <w:rPr>
                <w:rFonts w:ascii="Times New Roman" w:hAnsi="Times New Roman"/>
                <w:kern w:val="0"/>
                <w:sz w:val="24"/>
                <w:szCs w:val="24"/>
              </w:rPr>
            </w:pPr>
            <w:r>
              <w:rPr>
                <w:rFonts w:ascii="Times New Roman" w:hAnsi="Times New Roman"/>
                <w:kern w:val="0"/>
                <w:sz w:val="24"/>
                <w:szCs w:val="24"/>
                <w:lang w:bidi="ar"/>
              </w:rPr>
              <w:t>姚东</w:t>
            </w:r>
          </w:p>
        </w:tc>
        <w:tc>
          <w:tcPr>
            <w:tcW w:w="1446" w:type="pct"/>
            <w:tcBorders>
              <w:top w:val="single" w:color="000000" w:sz="4" w:space="0"/>
              <w:left w:val="single" w:color="000000" w:sz="4" w:space="0"/>
              <w:bottom w:val="single" w:color="000000" w:sz="4" w:space="0"/>
              <w:right w:val="single" w:color="000000" w:sz="4" w:space="0"/>
            </w:tcBorders>
            <w:vAlign w:val="center"/>
          </w:tcPr>
          <w:p w14:paraId="52BC1B84">
            <w:pPr>
              <w:widowControl/>
              <w:textAlignment w:val="center"/>
              <w:rPr>
                <w:rFonts w:ascii="Times New Roman" w:hAnsi="Times New Roman"/>
                <w:kern w:val="0"/>
                <w:sz w:val="24"/>
                <w:szCs w:val="24"/>
              </w:rPr>
            </w:pPr>
            <w:r>
              <w:rPr>
                <w:rFonts w:ascii="Times New Roman" w:hAnsi="Times New Roman"/>
                <w:kern w:val="0"/>
                <w:sz w:val="24"/>
                <w:szCs w:val="24"/>
                <w:lang w:bidi="ar"/>
              </w:rPr>
              <w:t>四川大学锦城学院</w:t>
            </w:r>
          </w:p>
        </w:tc>
      </w:tr>
      <w:tr w14:paraId="0FEE04A5">
        <w:tblPrEx>
          <w:tblCellMar>
            <w:top w:w="0" w:type="dxa"/>
            <w:left w:w="108" w:type="dxa"/>
            <w:bottom w:w="0" w:type="dxa"/>
            <w:right w:w="108" w:type="dxa"/>
          </w:tblCellMar>
        </w:tblPrEx>
        <w:trPr>
          <w:trHeight w:val="397" w:hRule="atLeast"/>
          <w:jc w:val="center"/>
        </w:trPr>
        <w:tc>
          <w:tcPr>
            <w:tcW w:w="434" w:type="pct"/>
            <w:tcBorders>
              <w:top w:val="single" w:color="000000" w:sz="4" w:space="0"/>
              <w:left w:val="single" w:color="000000" w:sz="4" w:space="0"/>
              <w:bottom w:val="single" w:color="000000" w:sz="4" w:space="0"/>
              <w:right w:val="single" w:color="000000" w:sz="4" w:space="0"/>
            </w:tcBorders>
            <w:vAlign w:val="center"/>
          </w:tcPr>
          <w:p w14:paraId="6E1E0A1C">
            <w:pPr>
              <w:widowControl/>
              <w:jc w:val="center"/>
              <w:rPr>
                <w:rFonts w:ascii="Times New Roman" w:hAnsi="Times New Roman"/>
                <w:kern w:val="0"/>
                <w:sz w:val="24"/>
                <w:szCs w:val="24"/>
              </w:rPr>
            </w:pPr>
            <w:r>
              <w:rPr>
                <w:rFonts w:ascii="Times New Roman" w:hAnsi="Times New Roman"/>
                <w:kern w:val="0"/>
                <w:sz w:val="24"/>
                <w:szCs w:val="24"/>
              </w:rPr>
              <w:t>7</w:t>
            </w:r>
          </w:p>
        </w:tc>
        <w:tc>
          <w:tcPr>
            <w:tcW w:w="2529" w:type="pct"/>
            <w:tcBorders>
              <w:top w:val="single" w:color="000000" w:sz="4" w:space="0"/>
              <w:left w:val="single" w:color="000000" w:sz="4" w:space="0"/>
              <w:bottom w:val="single" w:color="000000" w:sz="4" w:space="0"/>
              <w:right w:val="single" w:color="000000" w:sz="4" w:space="0"/>
            </w:tcBorders>
            <w:vAlign w:val="center"/>
          </w:tcPr>
          <w:p w14:paraId="4DB0BA7E">
            <w:pPr>
              <w:widowControl/>
              <w:rPr>
                <w:rFonts w:ascii="Times New Roman" w:hAnsi="Times New Roman"/>
                <w:kern w:val="0"/>
                <w:sz w:val="24"/>
                <w:szCs w:val="24"/>
              </w:rPr>
            </w:pPr>
            <w:r>
              <w:rPr>
                <w:rFonts w:ascii="Times New Roman" w:hAnsi="Times New Roman"/>
                <w:kern w:val="0"/>
                <w:sz w:val="24"/>
                <w:szCs w:val="24"/>
              </w:rPr>
              <w:t>新时代大中小学思政课一体化改革创新研究</w:t>
            </w:r>
          </w:p>
        </w:tc>
        <w:tc>
          <w:tcPr>
            <w:tcW w:w="591" w:type="pct"/>
            <w:tcBorders>
              <w:top w:val="single" w:color="000000" w:sz="4" w:space="0"/>
              <w:left w:val="single" w:color="000000" w:sz="4" w:space="0"/>
              <w:bottom w:val="single" w:color="000000" w:sz="4" w:space="0"/>
              <w:right w:val="single" w:color="000000" w:sz="4" w:space="0"/>
            </w:tcBorders>
            <w:vAlign w:val="center"/>
          </w:tcPr>
          <w:p w14:paraId="461A13AF">
            <w:pPr>
              <w:widowControl/>
              <w:jc w:val="center"/>
              <w:rPr>
                <w:rFonts w:ascii="Times New Roman" w:hAnsi="Times New Roman"/>
                <w:kern w:val="0"/>
                <w:sz w:val="24"/>
                <w:szCs w:val="24"/>
              </w:rPr>
            </w:pPr>
            <w:r>
              <w:rPr>
                <w:rFonts w:ascii="Times New Roman" w:hAnsi="Times New Roman"/>
                <w:kern w:val="0"/>
                <w:sz w:val="24"/>
                <w:szCs w:val="24"/>
              </w:rPr>
              <w:t>马雪梅</w:t>
            </w:r>
          </w:p>
        </w:tc>
        <w:tc>
          <w:tcPr>
            <w:tcW w:w="1446" w:type="pct"/>
            <w:tcBorders>
              <w:top w:val="single" w:color="000000" w:sz="4" w:space="0"/>
              <w:left w:val="single" w:color="000000" w:sz="4" w:space="0"/>
              <w:bottom w:val="single" w:color="000000" w:sz="4" w:space="0"/>
              <w:right w:val="single" w:color="000000" w:sz="4" w:space="0"/>
            </w:tcBorders>
            <w:vAlign w:val="center"/>
          </w:tcPr>
          <w:p w14:paraId="5BC8444A">
            <w:pPr>
              <w:widowControl/>
              <w:rPr>
                <w:rFonts w:ascii="Times New Roman" w:hAnsi="Times New Roman"/>
                <w:kern w:val="0"/>
                <w:sz w:val="24"/>
                <w:szCs w:val="24"/>
              </w:rPr>
            </w:pPr>
            <w:r>
              <w:rPr>
                <w:rFonts w:ascii="Times New Roman" w:hAnsi="Times New Roman"/>
                <w:kern w:val="0"/>
                <w:sz w:val="24"/>
                <w:szCs w:val="24"/>
              </w:rPr>
              <w:t>四川农业大学</w:t>
            </w:r>
          </w:p>
        </w:tc>
      </w:tr>
    </w:tbl>
    <w:p w14:paraId="33847B59">
      <w:pPr>
        <w:rPr>
          <w:rFonts w:ascii="Times New Roman" w:hAnsi="Times New Roman" w:eastAsia="楷体_GB2312"/>
          <w:b/>
          <w:bCs/>
          <w:kern w:val="0"/>
          <w:szCs w:val="48"/>
        </w:rPr>
      </w:pPr>
    </w:p>
    <w:p w14:paraId="038FAE85">
      <w:pPr>
        <w:spacing w:after="120" w:afterLines="50"/>
        <w:jc w:val="center"/>
        <w:rPr>
          <w:rFonts w:ascii="Times New Roman" w:hAnsi="Times New Roman" w:eastAsia="楷体_GB2312"/>
        </w:rPr>
      </w:pPr>
      <w:r>
        <w:rPr>
          <w:rFonts w:ascii="Times New Roman" w:hAnsi="Times New Roman" w:eastAsia="楷体_GB2312"/>
        </w:rPr>
        <w:t>语言文字研究专项课题6项</w:t>
      </w:r>
    </w:p>
    <w:tbl>
      <w:tblPr>
        <w:tblStyle w:val="31"/>
        <w:tblW w:w="5172" w:type="pct"/>
        <w:jc w:val="center"/>
        <w:tblCaption w:val="Table2yr2"/>
        <w:tblLayout w:type="autofit"/>
        <w:tblCellMar>
          <w:top w:w="0" w:type="dxa"/>
          <w:left w:w="108" w:type="dxa"/>
          <w:bottom w:w="0" w:type="dxa"/>
          <w:right w:w="108" w:type="dxa"/>
        </w:tblCellMar>
      </w:tblPr>
      <w:tblGrid>
        <w:gridCol w:w="1276"/>
        <w:gridCol w:w="7315"/>
        <w:gridCol w:w="1705"/>
        <w:gridCol w:w="4177"/>
      </w:tblGrid>
      <w:tr w14:paraId="4CDE3914">
        <w:tblPrEx>
          <w:tblCellMar>
            <w:top w:w="0" w:type="dxa"/>
            <w:left w:w="108" w:type="dxa"/>
            <w:bottom w:w="0" w:type="dxa"/>
            <w:right w:w="108" w:type="dxa"/>
          </w:tblCellMar>
        </w:tblPrEx>
        <w:trPr>
          <w:trHeight w:val="397" w:hRule="atLeast"/>
          <w:jc w:val="center"/>
        </w:trPr>
        <w:tc>
          <w:tcPr>
            <w:tcW w:w="441" w:type="pct"/>
            <w:tcBorders>
              <w:top w:val="single" w:color="000000" w:themeColor="text1" w:sz="4" w:space="0"/>
              <w:left w:val="single" w:color="000000" w:sz="4" w:space="0"/>
              <w:bottom w:val="single" w:color="000000" w:sz="4" w:space="0"/>
              <w:right w:val="single" w:color="000000" w:sz="4" w:space="0"/>
            </w:tcBorders>
            <w:vAlign w:val="center"/>
          </w:tcPr>
          <w:p w14:paraId="567F4FD7">
            <w:pPr>
              <w:widowControl/>
              <w:jc w:val="center"/>
              <w:rPr>
                <w:rFonts w:ascii="Times New Roman" w:hAnsi="Times New Roman" w:eastAsia="黑体"/>
                <w:bCs/>
                <w:kern w:val="0"/>
                <w:sz w:val="24"/>
                <w:szCs w:val="24"/>
              </w:rPr>
            </w:pPr>
            <w:r>
              <w:rPr>
                <w:rFonts w:ascii="Times New Roman" w:hAnsi="Times New Roman" w:eastAsia="黑体"/>
                <w:bCs/>
                <w:kern w:val="0"/>
                <w:sz w:val="24"/>
                <w:szCs w:val="24"/>
              </w:rPr>
              <w:t>选题序号</w:t>
            </w:r>
          </w:p>
        </w:tc>
        <w:tc>
          <w:tcPr>
            <w:tcW w:w="2527" w:type="pct"/>
            <w:tcBorders>
              <w:top w:val="single" w:color="000000" w:themeColor="text1" w:sz="4" w:space="0"/>
              <w:left w:val="single" w:color="000000" w:sz="4" w:space="0"/>
              <w:bottom w:val="single" w:color="000000" w:sz="4" w:space="0"/>
              <w:right w:val="single" w:color="000000" w:sz="4" w:space="0"/>
            </w:tcBorders>
            <w:vAlign w:val="center"/>
          </w:tcPr>
          <w:p w14:paraId="515C143D">
            <w:pPr>
              <w:widowControl/>
              <w:jc w:val="center"/>
              <w:rPr>
                <w:rFonts w:ascii="Times New Roman" w:hAnsi="Times New Roman" w:eastAsia="黑体"/>
                <w:bCs/>
                <w:kern w:val="0"/>
                <w:sz w:val="24"/>
                <w:szCs w:val="24"/>
              </w:rPr>
            </w:pPr>
            <w:r>
              <w:rPr>
                <w:rFonts w:ascii="Times New Roman" w:hAnsi="Times New Roman" w:eastAsia="黑体"/>
                <w:bCs/>
                <w:kern w:val="0"/>
                <w:sz w:val="24"/>
                <w:szCs w:val="24"/>
              </w:rPr>
              <w:t>课题名称</w:t>
            </w:r>
          </w:p>
        </w:tc>
        <w:tc>
          <w:tcPr>
            <w:tcW w:w="589" w:type="pct"/>
            <w:tcBorders>
              <w:top w:val="single" w:color="000000" w:themeColor="text1" w:sz="4" w:space="0"/>
              <w:left w:val="single" w:color="000000" w:sz="4" w:space="0"/>
              <w:bottom w:val="single" w:color="000000" w:sz="4" w:space="0"/>
              <w:right w:val="single" w:color="000000" w:sz="4" w:space="0"/>
            </w:tcBorders>
            <w:vAlign w:val="center"/>
          </w:tcPr>
          <w:p w14:paraId="2C9912AB">
            <w:pPr>
              <w:widowControl/>
              <w:jc w:val="center"/>
              <w:rPr>
                <w:rFonts w:ascii="Times New Roman" w:hAnsi="Times New Roman" w:eastAsia="黑体"/>
                <w:bCs/>
                <w:kern w:val="0"/>
                <w:sz w:val="24"/>
                <w:szCs w:val="24"/>
              </w:rPr>
            </w:pPr>
            <w:r>
              <w:rPr>
                <w:rFonts w:ascii="Times New Roman" w:hAnsi="Times New Roman" w:eastAsia="黑体"/>
                <w:bCs/>
                <w:kern w:val="0"/>
                <w:sz w:val="24"/>
                <w:szCs w:val="24"/>
              </w:rPr>
              <w:t>课题负责人</w:t>
            </w:r>
          </w:p>
        </w:tc>
        <w:tc>
          <w:tcPr>
            <w:tcW w:w="1443" w:type="pct"/>
            <w:tcBorders>
              <w:top w:val="single" w:color="000000" w:themeColor="text1" w:sz="4" w:space="0"/>
              <w:left w:val="single" w:color="000000" w:sz="4" w:space="0"/>
              <w:bottom w:val="single" w:color="000000" w:sz="4" w:space="0"/>
              <w:right w:val="single" w:color="000000" w:sz="4" w:space="0"/>
            </w:tcBorders>
            <w:vAlign w:val="center"/>
          </w:tcPr>
          <w:p w14:paraId="0FE50ED6">
            <w:pPr>
              <w:widowControl/>
              <w:jc w:val="center"/>
              <w:rPr>
                <w:rFonts w:ascii="Times New Roman" w:hAnsi="Times New Roman" w:eastAsia="黑体"/>
                <w:bCs/>
                <w:kern w:val="0"/>
                <w:sz w:val="24"/>
                <w:szCs w:val="24"/>
              </w:rPr>
            </w:pPr>
            <w:r>
              <w:rPr>
                <w:rFonts w:ascii="Times New Roman" w:hAnsi="Times New Roman" w:eastAsia="黑体"/>
                <w:bCs/>
                <w:kern w:val="0"/>
                <w:sz w:val="24"/>
                <w:szCs w:val="24"/>
              </w:rPr>
              <w:t>所属单位</w:t>
            </w:r>
          </w:p>
        </w:tc>
      </w:tr>
      <w:tr w14:paraId="6E0DC5F4">
        <w:tblPrEx>
          <w:tblCellMar>
            <w:top w:w="0" w:type="dxa"/>
            <w:left w:w="108" w:type="dxa"/>
            <w:bottom w:w="0" w:type="dxa"/>
            <w:right w:w="108" w:type="dxa"/>
          </w:tblCellMar>
        </w:tblPrEx>
        <w:trPr>
          <w:trHeight w:val="397" w:hRule="atLeast"/>
          <w:jc w:val="center"/>
        </w:trPr>
        <w:tc>
          <w:tcPr>
            <w:tcW w:w="441" w:type="pct"/>
            <w:tcBorders>
              <w:top w:val="single" w:color="000000" w:themeColor="text1" w:sz="4" w:space="0"/>
              <w:left w:val="single" w:color="000000" w:sz="4" w:space="0"/>
              <w:bottom w:val="single" w:color="000000" w:sz="4" w:space="0"/>
              <w:right w:val="single" w:color="000000" w:sz="4" w:space="0"/>
            </w:tcBorders>
            <w:vAlign w:val="center"/>
          </w:tcPr>
          <w:p w14:paraId="4266C31E">
            <w:pPr>
              <w:widowControl/>
              <w:jc w:val="center"/>
              <w:rPr>
                <w:rFonts w:ascii="Times New Roman" w:hAnsi="Times New Roman"/>
                <w:bCs/>
                <w:kern w:val="0"/>
                <w:sz w:val="24"/>
                <w:szCs w:val="24"/>
              </w:rPr>
            </w:pPr>
            <w:r>
              <w:rPr>
                <w:rFonts w:ascii="Times New Roman" w:hAnsi="Times New Roman"/>
                <w:bCs/>
                <w:kern w:val="0"/>
                <w:sz w:val="24"/>
                <w:szCs w:val="24"/>
              </w:rPr>
              <w:t>1</w:t>
            </w:r>
          </w:p>
        </w:tc>
        <w:tc>
          <w:tcPr>
            <w:tcW w:w="2527" w:type="pct"/>
            <w:tcBorders>
              <w:top w:val="single" w:color="000000" w:themeColor="text1" w:sz="4" w:space="0"/>
              <w:left w:val="single" w:color="000000" w:sz="4" w:space="0"/>
              <w:bottom w:val="single" w:color="000000" w:sz="4" w:space="0"/>
              <w:right w:val="single" w:color="000000" w:sz="4" w:space="0"/>
            </w:tcBorders>
            <w:vAlign w:val="center"/>
          </w:tcPr>
          <w:p w14:paraId="0A9DC5AF">
            <w:pPr>
              <w:widowControl/>
              <w:rPr>
                <w:rFonts w:ascii="Times New Roman" w:hAnsi="Times New Roman"/>
                <w:kern w:val="0"/>
                <w:sz w:val="24"/>
                <w:szCs w:val="24"/>
              </w:rPr>
            </w:pPr>
            <w:r>
              <w:rPr>
                <w:rFonts w:ascii="Times New Roman" w:hAnsi="Times New Roman"/>
                <w:kern w:val="0"/>
                <w:sz w:val="24"/>
                <w:szCs w:val="24"/>
              </w:rPr>
              <w:t>加强语言文化资源开发利用与促进铸牢中华民族共同体意识协同机制研究</w:t>
            </w:r>
          </w:p>
        </w:tc>
        <w:tc>
          <w:tcPr>
            <w:tcW w:w="589" w:type="pct"/>
            <w:tcBorders>
              <w:top w:val="single" w:color="000000" w:themeColor="text1" w:sz="4" w:space="0"/>
              <w:left w:val="single" w:color="000000" w:sz="4" w:space="0"/>
              <w:bottom w:val="single" w:color="000000" w:sz="4" w:space="0"/>
              <w:right w:val="single" w:color="000000" w:sz="4" w:space="0"/>
            </w:tcBorders>
            <w:vAlign w:val="center"/>
          </w:tcPr>
          <w:p w14:paraId="012EBBA0">
            <w:pPr>
              <w:widowControl/>
              <w:jc w:val="center"/>
              <w:rPr>
                <w:rFonts w:ascii="Times New Roman" w:hAnsi="Times New Roman"/>
                <w:kern w:val="0"/>
                <w:sz w:val="24"/>
                <w:szCs w:val="24"/>
              </w:rPr>
            </w:pPr>
            <w:r>
              <w:rPr>
                <w:rFonts w:ascii="Times New Roman" w:hAnsi="Times New Roman"/>
                <w:kern w:val="0"/>
                <w:sz w:val="24"/>
                <w:szCs w:val="24"/>
              </w:rPr>
              <w:t>张莉</w:t>
            </w:r>
          </w:p>
        </w:tc>
        <w:tc>
          <w:tcPr>
            <w:tcW w:w="1443" w:type="pct"/>
            <w:tcBorders>
              <w:top w:val="single" w:color="000000" w:themeColor="text1" w:sz="4" w:space="0"/>
              <w:left w:val="single" w:color="000000" w:sz="4" w:space="0"/>
              <w:bottom w:val="single" w:color="000000" w:sz="4" w:space="0"/>
              <w:right w:val="single" w:color="000000" w:sz="4" w:space="0"/>
            </w:tcBorders>
            <w:vAlign w:val="center"/>
          </w:tcPr>
          <w:p w14:paraId="730CC9BD">
            <w:pPr>
              <w:widowControl/>
              <w:rPr>
                <w:rFonts w:ascii="Times New Roman" w:hAnsi="Times New Roman"/>
                <w:kern w:val="0"/>
                <w:sz w:val="24"/>
                <w:szCs w:val="24"/>
              </w:rPr>
            </w:pPr>
            <w:r>
              <w:rPr>
                <w:rFonts w:ascii="Times New Roman" w:hAnsi="Times New Roman"/>
                <w:kern w:val="0"/>
                <w:sz w:val="24"/>
                <w:szCs w:val="24"/>
              </w:rPr>
              <w:t>成都理工大学</w:t>
            </w:r>
          </w:p>
        </w:tc>
      </w:tr>
      <w:tr w14:paraId="15A0971D">
        <w:tblPrEx>
          <w:tblCellMar>
            <w:top w:w="0" w:type="dxa"/>
            <w:left w:w="108" w:type="dxa"/>
            <w:bottom w:w="0" w:type="dxa"/>
            <w:right w:w="108" w:type="dxa"/>
          </w:tblCellMar>
        </w:tblPrEx>
        <w:trPr>
          <w:trHeight w:val="397" w:hRule="atLeast"/>
          <w:jc w:val="center"/>
        </w:trPr>
        <w:tc>
          <w:tcPr>
            <w:tcW w:w="441" w:type="pct"/>
            <w:tcBorders>
              <w:top w:val="single" w:color="000000" w:sz="4" w:space="0"/>
              <w:left w:val="single" w:color="000000" w:sz="4" w:space="0"/>
              <w:bottom w:val="single" w:color="000000" w:sz="4" w:space="0"/>
              <w:right w:val="single" w:color="000000" w:sz="4" w:space="0"/>
            </w:tcBorders>
            <w:vAlign w:val="center"/>
          </w:tcPr>
          <w:p w14:paraId="5BDAA96A">
            <w:pPr>
              <w:widowControl/>
              <w:jc w:val="center"/>
              <w:rPr>
                <w:rFonts w:ascii="Times New Roman" w:hAnsi="Times New Roman"/>
                <w:kern w:val="0"/>
                <w:sz w:val="24"/>
                <w:szCs w:val="24"/>
              </w:rPr>
            </w:pPr>
            <w:r>
              <w:rPr>
                <w:rFonts w:ascii="Times New Roman" w:hAnsi="Times New Roman"/>
                <w:kern w:val="0"/>
                <w:sz w:val="24"/>
                <w:szCs w:val="24"/>
              </w:rPr>
              <w:t>2</w:t>
            </w:r>
          </w:p>
        </w:tc>
        <w:tc>
          <w:tcPr>
            <w:tcW w:w="2527" w:type="pct"/>
            <w:tcBorders>
              <w:top w:val="single" w:color="000000" w:sz="4" w:space="0"/>
              <w:left w:val="single" w:color="000000" w:sz="4" w:space="0"/>
              <w:bottom w:val="single" w:color="000000" w:sz="4" w:space="0"/>
              <w:right w:val="single" w:color="000000" w:sz="4" w:space="0"/>
            </w:tcBorders>
            <w:vAlign w:val="center"/>
          </w:tcPr>
          <w:p w14:paraId="65DA5E04">
            <w:pPr>
              <w:widowControl/>
              <w:rPr>
                <w:rFonts w:ascii="Times New Roman" w:hAnsi="Times New Roman"/>
                <w:kern w:val="0"/>
                <w:sz w:val="24"/>
                <w:szCs w:val="24"/>
              </w:rPr>
            </w:pPr>
            <w:r>
              <w:rPr>
                <w:rFonts w:ascii="Times New Roman" w:hAnsi="Times New Roman"/>
                <w:kern w:val="0"/>
                <w:sz w:val="24"/>
                <w:szCs w:val="24"/>
              </w:rPr>
              <w:t>农村地区语言文字发展水平提升策略研究</w:t>
            </w:r>
          </w:p>
        </w:tc>
        <w:tc>
          <w:tcPr>
            <w:tcW w:w="589" w:type="pct"/>
            <w:tcBorders>
              <w:top w:val="single" w:color="000000" w:sz="4" w:space="0"/>
              <w:left w:val="single" w:color="000000" w:sz="4" w:space="0"/>
              <w:bottom w:val="single" w:color="000000" w:sz="4" w:space="0"/>
              <w:right w:val="single" w:color="000000" w:sz="4" w:space="0"/>
            </w:tcBorders>
            <w:vAlign w:val="center"/>
          </w:tcPr>
          <w:p w14:paraId="06F157FE">
            <w:pPr>
              <w:widowControl/>
              <w:jc w:val="center"/>
              <w:rPr>
                <w:rFonts w:ascii="Times New Roman" w:hAnsi="Times New Roman"/>
                <w:kern w:val="0"/>
                <w:sz w:val="24"/>
                <w:szCs w:val="24"/>
              </w:rPr>
            </w:pPr>
            <w:r>
              <w:rPr>
                <w:rFonts w:ascii="Times New Roman" w:hAnsi="Times New Roman"/>
                <w:kern w:val="0"/>
                <w:sz w:val="24"/>
                <w:szCs w:val="24"/>
              </w:rPr>
              <w:t>王浩</w:t>
            </w:r>
          </w:p>
        </w:tc>
        <w:tc>
          <w:tcPr>
            <w:tcW w:w="1443" w:type="pct"/>
            <w:tcBorders>
              <w:top w:val="single" w:color="000000" w:sz="4" w:space="0"/>
              <w:left w:val="single" w:color="000000" w:sz="4" w:space="0"/>
              <w:bottom w:val="single" w:color="000000" w:sz="4" w:space="0"/>
              <w:right w:val="single" w:color="000000" w:sz="4" w:space="0"/>
            </w:tcBorders>
            <w:vAlign w:val="center"/>
          </w:tcPr>
          <w:p w14:paraId="46D0E96F">
            <w:pPr>
              <w:widowControl/>
              <w:rPr>
                <w:rFonts w:ascii="Times New Roman" w:hAnsi="Times New Roman"/>
                <w:kern w:val="0"/>
                <w:sz w:val="24"/>
                <w:szCs w:val="24"/>
              </w:rPr>
            </w:pPr>
            <w:r>
              <w:rPr>
                <w:rFonts w:ascii="Times New Roman" w:hAnsi="Times New Roman"/>
                <w:kern w:val="0"/>
                <w:sz w:val="24"/>
                <w:szCs w:val="24"/>
              </w:rPr>
              <w:t>四川轻化工大学</w:t>
            </w:r>
          </w:p>
        </w:tc>
      </w:tr>
      <w:tr w14:paraId="3DA1FF22">
        <w:tblPrEx>
          <w:tblCellMar>
            <w:top w:w="0" w:type="dxa"/>
            <w:left w:w="108" w:type="dxa"/>
            <w:bottom w:w="0" w:type="dxa"/>
            <w:right w:w="108" w:type="dxa"/>
          </w:tblCellMar>
        </w:tblPrEx>
        <w:trPr>
          <w:trHeight w:val="397" w:hRule="atLeast"/>
          <w:jc w:val="center"/>
        </w:trPr>
        <w:tc>
          <w:tcPr>
            <w:tcW w:w="441" w:type="pct"/>
            <w:tcBorders>
              <w:top w:val="single" w:color="000000" w:sz="4" w:space="0"/>
              <w:left w:val="single" w:color="000000" w:sz="4" w:space="0"/>
              <w:bottom w:val="single" w:color="000000" w:sz="4" w:space="0"/>
              <w:right w:val="single" w:color="000000" w:sz="4" w:space="0"/>
            </w:tcBorders>
            <w:vAlign w:val="center"/>
          </w:tcPr>
          <w:p w14:paraId="238C8DF0">
            <w:pPr>
              <w:widowControl/>
              <w:jc w:val="center"/>
              <w:rPr>
                <w:rFonts w:ascii="Times New Roman" w:hAnsi="Times New Roman"/>
                <w:kern w:val="0"/>
                <w:sz w:val="24"/>
                <w:szCs w:val="24"/>
              </w:rPr>
            </w:pPr>
            <w:r>
              <w:rPr>
                <w:rFonts w:ascii="Times New Roman" w:hAnsi="Times New Roman"/>
                <w:kern w:val="0"/>
                <w:sz w:val="24"/>
                <w:szCs w:val="24"/>
              </w:rPr>
              <w:t>3</w:t>
            </w:r>
          </w:p>
        </w:tc>
        <w:tc>
          <w:tcPr>
            <w:tcW w:w="2527" w:type="pct"/>
            <w:tcBorders>
              <w:top w:val="single" w:color="000000" w:sz="4" w:space="0"/>
              <w:left w:val="single" w:color="000000" w:sz="4" w:space="0"/>
              <w:bottom w:val="single" w:color="000000" w:sz="4" w:space="0"/>
              <w:right w:val="single" w:color="000000" w:sz="4" w:space="0"/>
            </w:tcBorders>
            <w:vAlign w:val="center"/>
          </w:tcPr>
          <w:p w14:paraId="5F3FDEE5">
            <w:pPr>
              <w:widowControl/>
              <w:rPr>
                <w:rFonts w:ascii="Times New Roman" w:hAnsi="Times New Roman"/>
                <w:kern w:val="0"/>
                <w:sz w:val="24"/>
                <w:szCs w:val="24"/>
              </w:rPr>
            </w:pPr>
            <w:r>
              <w:rPr>
                <w:rFonts w:ascii="Times New Roman" w:hAnsi="Times New Roman"/>
                <w:kern w:val="0"/>
                <w:sz w:val="24"/>
                <w:szCs w:val="24"/>
              </w:rPr>
              <w:t>“两创”视域下语言资源向育人资源转化路径探索</w:t>
            </w:r>
          </w:p>
        </w:tc>
        <w:tc>
          <w:tcPr>
            <w:tcW w:w="589" w:type="pct"/>
            <w:tcBorders>
              <w:top w:val="single" w:color="000000" w:sz="4" w:space="0"/>
              <w:left w:val="single" w:color="000000" w:sz="4" w:space="0"/>
              <w:bottom w:val="single" w:color="000000" w:sz="4" w:space="0"/>
              <w:right w:val="single" w:color="000000" w:sz="4" w:space="0"/>
            </w:tcBorders>
            <w:vAlign w:val="center"/>
          </w:tcPr>
          <w:p w14:paraId="1681FBFF">
            <w:pPr>
              <w:widowControl/>
              <w:jc w:val="center"/>
              <w:rPr>
                <w:rFonts w:ascii="Times New Roman" w:hAnsi="Times New Roman"/>
                <w:kern w:val="0"/>
                <w:sz w:val="24"/>
                <w:szCs w:val="24"/>
              </w:rPr>
            </w:pPr>
            <w:r>
              <w:rPr>
                <w:rFonts w:ascii="Times New Roman" w:hAnsi="Times New Roman"/>
                <w:kern w:val="0"/>
                <w:sz w:val="24"/>
                <w:szCs w:val="24"/>
              </w:rPr>
              <w:t>段宏立</w:t>
            </w:r>
          </w:p>
        </w:tc>
        <w:tc>
          <w:tcPr>
            <w:tcW w:w="1443" w:type="pct"/>
            <w:tcBorders>
              <w:top w:val="single" w:color="000000" w:sz="4" w:space="0"/>
              <w:left w:val="single" w:color="000000" w:sz="4" w:space="0"/>
              <w:bottom w:val="single" w:color="000000" w:sz="4" w:space="0"/>
              <w:right w:val="single" w:color="000000" w:sz="4" w:space="0"/>
            </w:tcBorders>
            <w:vAlign w:val="center"/>
          </w:tcPr>
          <w:p w14:paraId="1BFFFEF2">
            <w:pPr>
              <w:widowControl/>
              <w:rPr>
                <w:rFonts w:ascii="Times New Roman" w:hAnsi="Times New Roman"/>
                <w:kern w:val="0"/>
                <w:sz w:val="24"/>
                <w:szCs w:val="24"/>
              </w:rPr>
            </w:pPr>
            <w:r>
              <w:rPr>
                <w:rFonts w:ascii="Times New Roman" w:hAnsi="Times New Roman"/>
                <w:kern w:val="0"/>
                <w:sz w:val="24"/>
                <w:szCs w:val="24"/>
              </w:rPr>
              <w:t>四川商务职业学院</w:t>
            </w:r>
          </w:p>
        </w:tc>
      </w:tr>
      <w:tr w14:paraId="425E9A98">
        <w:tblPrEx>
          <w:tblCellMar>
            <w:top w:w="0" w:type="dxa"/>
            <w:left w:w="108" w:type="dxa"/>
            <w:bottom w:w="0" w:type="dxa"/>
            <w:right w:w="108" w:type="dxa"/>
          </w:tblCellMar>
        </w:tblPrEx>
        <w:trPr>
          <w:trHeight w:val="397" w:hRule="atLeast"/>
          <w:jc w:val="center"/>
        </w:trPr>
        <w:tc>
          <w:tcPr>
            <w:tcW w:w="441" w:type="pct"/>
            <w:tcBorders>
              <w:top w:val="single" w:color="000000" w:sz="4" w:space="0"/>
              <w:left w:val="single" w:color="000000" w:sz="4" w:space="0"/>
              <w:bottom w:val="single" w:color="000000" w:sz="4" w:space="0"/>
              <w:right w:val="single" w:color="000000" w:sz="4" w:space="0"/>
            </w:tcBorders>
            <w:vAlign w:val="center"/>
          </w:tcPr>
          <w:p w14:paraId="0C9D7057">
            <w:pPr>
              <w:widowControl/>
              <w:jc w:val="center"/>
              <w:rPr>
                <w:rFonts w:ascii="Times New Roman" w:hAnsi="Times New Roman"/>
                <w:kern w:val="0"/>
                <w:sz w:val="24"/>
                <w:szCs w:val="24"/>
              </w:rPr>
            </w:pPr>
            <w:r>
              <w:rPr>
                <w:rFonts w:ascii="Times New Roman" w:hAnsi="Times New Roman"/>
                <w:kern w:val="0"/>
                <w:sz w:val="24"/>
                <w:szCs w:val="24"/>
              </w:rPr>
              <w:t>4</w:t>
            </w:r>
          </w:p>
        </w:tc>
        <w:tc>
          <w:tcPr>
            <w:tcW w:w="2527" w:type="pct"/>
            <w:tcBorders>
              <w:top w:val="single" w:color="000000" w:sz="4" w:space="0"/>
              <w:left w:val="single" w:color="000000" w:sz="4" w:space="0"/>
              <w:bottom w:val="single" w:color="000000" w:sz="4" w:space="0"/>
              <w:right w:val="single" w:color="000000" w:sz="4" w:space="0"/>
            </w:tcBorders>
            <w:vAlign w:val="center"/>
          </w:tcPr>
          <w:p w14:paraId="3C13FE0F">
            <w:pPr>
              <w:widowControl/>
              <w:rPr>
                <w:rFonts w:ascii="Times New Roman" w:hAnsi="Times New Roman"/>
                <w:kern w:val="0"/>
                <w:sz w:val="24"/>
                <w:szCs w:val="24"/>
              </w:rPr>
            </w:pPr>
            <w:r>
              <w:rPr>
                <w:rFonts w:ascii="Times New Roman" w:hAnsi="Times New Roman"/>
                <w:kern w:val="0"/>
                <w:sz w:val="24"/>
                <w:szCs w:val="24"/>
              </w:rPr>
              <w:t>人工智能视角下师生规范汉字书写评估标准制定与应用研究</w:t>
            </w:r>
          </w:p>
        </w:tc>
        <w:tc>
          <w:tcPr>
            <w:tcW w:w="589" w:type="pct"/>
            <w:tcBorders>
              <w:top w:val="single" w:color="000000" w:sz="4" w:space="0"/>
              <w:left w:val="single" w:color="000000" w:sz="4" w:space="0"/>
              <w:bottom w:val="single" w:color="000000" w:sz="4" w:space="0"/>
              <w:right w:val="single" w:color="000000" w:sz="4" w:space="0"/>
            </w:tcBorders>
            <w:vAlign w:val="center"/>
          </w:tcPr>
          <w:p w14:paraId="5A8BB74B">
            <w:pPr>
              <w:widowControl/>
              <w:jc w:val="center"/>
              <w:rPr>
                <w:rFonts w:ascii="Times New Roman" w:hAnsi="Times New Roman"/>
                <w:kern w:val="0"/>
                <w:sz w:val="24"/>
                <w:szCs w:val="24"/>
              </w:rPr>
            </w:pPr>
            <w:r>
              <w:rPr>
                <w:rFonts w:ascii="Times New Roman" w:hAnsi="Times New Roman"/>
                <w:kern w:val="0"/>
                <w:sz w:val="24"/>
                <w:szCs w:val="24"/>
              </w:rPr>
              <w:t>罗平</w:t>
            </w:r>
          </w:p>
        </w:tc>
        <w:tc>
          <w:tcPr>
            <w:tcW w:w="1443" w:type="pct"/>
            <w:tcBorders>
              <w:top w:val="single" w:color="000000" w:sz="4" w:space="0"/>
              <w:left w:val="single" w:color="000000" w:sz="4" w:space="0"/>
              <w:bottom w:val="single" w:color="000000" w:sz="4" w:space="0"/>
              <w:right w:val="single" w:color="000000" w:sz="4" w:space="0"/>
            </w:tcBorders>
            <w:vAlign w:val="center"/>
          </w:tcPr>
          <w:p w14:paraId="3146E850">
            <w:pPr>
              <w:widowControl/>
              <w:rPr>
                <w:rFonts w:ascii="Times New Roman" w:hAnsi="Times New Roman"/>
                <w:kern w:val="0"/>
                <w:sz w:val="24"/>
                <w:szCs w:val="24"/>
              </w:rPr>
            </w:pPr>
            <w:r>
              <w:rPr>
                <w:rFonts w:ascii="Times New Roman" w:hAnsi="Times New Roman"/>
                <w:kern w:val="0"/>
                <w:sz w:val="24"/>
                <w:szCs w:val="24"/>
              </w:rPr>
              <w:t>德阳市罗江区七一潺亭中学</w:t>
            </w:r>
          </w:p>
        </w:tc>
      </w:tr>
      <w:tr w14:paraId="4F7A3C47">
        <w:tblPrEx>
          <w:tblCellMar>
            <w:top w:w="0" w:type="dxa"/>
            <w:left w:w="108" w:type="dxa"/>
            <w:bottom w:w="0" w:type="dxa"/>
            <w:right w:w="108" w:type="dxa"/>
          </w:tblCellMar>
        </w:tblPrEx>
        <w:trPr>
          <w:trHeight w:val="397" w:hRule="atLeast"/>
          <w:jc w:val="center"/>
        </w:trPr>
        <w:tc>
          <w:tcPr>
            <w:tcW w:w="441" w:type="pct"/>
            <w:tcBorders>
              <w:top w:val="single" w:color="000000" w:sz="4" w:space="0"/>
              <w:left w:val="single" w:color="000000" w:sz="4" w:space="0"/>
              <w:bottom w:val="single" w:color="000000" w:sz="4" w:space="0"/>
              <w:right w:val="single" w:color="000000" w:sz="4" w:space="0"/>
            </w:tcBorders>
            <w:vAlign w:val="center"/>
          </w:tcPr>
          <w:p w14:paraId="7515F383">
            <w:pPr>
              <w:widowControl/>
              <w:jc w:val="center"/>
              <w:rPr>
                <w:rFonts w:ascii="Times New Roman" w:hAnsi="Times New Roman"/>
                <w:kern w:val="0"/>
                <w:sz w:val="24"/>
                <w:szCs w:val="24"/>
              </w:rPr>
            </w:pPr>
            <w:r>
              <w:rPr>
                <w:rFonts w:ascii="Times New Roman" w:hAnsi="Times New Roman"/>
                <w:kern w:val="0"/>
                <w:sz w:val="24"/>
                <w:szCs w:val="24"/>
              </w:rPr>
              <w:t>5</w:t>
            </w:r>
          </w:p>
        </w:tc>
        <w:tc>
          <w:tcPr>
            <w:tcW w:w="2527" w:type="pct"/>
            <w:tcBorders>
              <w:top w:val="single" w:color="000000" w:sz="4" w:space="0"/>
              <w:left w:val="single" w:color="000000" w:sz="4" w:space="0"/>
              <w:bottom w:val="single" w:color="000000" w:sz="4" w:space="0"/>
              <w:right w:val="single" w:color="000000" w:sz="4" w:space="0"/>
            </w:tcBorders>
            <w:vAlign w:val="center"/>
          </w:tcPr>
          <w:p w14:paraId="3F6E7253">
            <w:pPr>
              <w:widowControl/>
              <w:rPr>
                <w:rFonts w:ascii="Times New Roman" w:hAnsi="Times New Roman"/>
                <w:kern w:val="0"/>
                <w:sz w:val="24"/>
                <w:szCs w:val="24"/>
              </w:rPr>
            </w:pPr>
            <w:r>
              <w:rPr>
                <w:rFonts w:ascii="Times New Roman" w:hAnsi="Times New Roman"/>
                <w:kern w:val="0"/>
                <w:sz w:val="24"/>
                <w:szCs w:val="24"/>
              </w:rPr>
              <w:t>“典耀中华”主题读书行动在经典阅读教育教学中的实践路径与成效研究</w:t>
            </w:r>
          </w:p>
        </w:tc>
        <w:tc>
          <w:tcPr>
            <w:tcW w:w="589" w:type="pct"/>
            <w:tcBorders>
              <w:top w:val="single" w:color="000000" w:sz="4" w:space="0"/>
              <w:left w:val="single" w:color="000000" w:sz="4" w:space="0"/>
              <w:bottom w:val="single" w:color="000000" w:sz="4" w:space="0"/>
              <w:right w:val="single" w:color="000000" w:sz="4" w:space="0"/>
            </w:tcBorders>
            <w:vAlign w:val="center"/>
          </w:tcPr>
          <w:p w14:paraId="185F20F5">
            <w:pPr>
              <w:widowControl/>
              <w:jc w:val="center"/>
              <w:rPr>
                <w:rFonts w:ascii="Times New Roman" w:hAnsi="Times New Roman"/>
                <w:kern w:val="0"/>
                <w:sz w:val="24"/>
                <w:szCs w:val="24"/>
              </w:rPr>
            </w:pPr>
            <w:r>
              <w:rPr>
                <w:rFonts w:ascii="Times New Roman" w:hAnsi="Times New Roman"/>
                <w:kern w:val="0"/>
                <w:sz w:val="24"/>
                <w:szCs w:val="24"/>
              </w:rPr>
              <w:t>姚洪伟</w:t>
            </w:r>
          </w:p>
        </w:tc>
        <w:tc>
          <w:tcPr>
            <w:tcW w:w="1443" w:type="pct"/>
            <w:tcBorders>
              <w:top w:val="single" w:color="000000" w:sz="4" w:space="0"/>
              <w:left w:val="single" w:color="000000" w:sz="4" w:space="0"/>
              <w:bottom w:val="single" w:color="000000" w:sz="4" w:space="0"/>
              <w:right w:val="single" w:color="000000" w:sz="4" w:space="0"/>
            </w:tcBorders>
            <w:vAlign w:val="center"/>
          </w:tcPr>
          <w:p w14:paraId="358A6FA4">
            <w:pPr>
              <w:widowControl/>
              <w:rPr>
                <w:rFonts w:ascii="Times New Roman" w:hAnsi="Times New Roman"/>
                <w:kern w:val="0"/>
                <w:sz w:val="24"/>
                <w:szCs w:val="24"/>
              </w:rPr>
            </w:pPr>
            <w:r>
              <w:rPr>
                <w:rFonts w:ascii="Times New Roman" w:hAnsi="Times New Roman"/>
                <w:kern w:val="0"/>
                <w:sz w:val="24"/>
                <w:szCs w:val="24"/>
              </w:rPr>
              <w:t>西南医科大学</w:t>
            </w:r>
          </w:p>
        </w:tc>
      </w:tr>
      <w:tr w14:paraId="73024FB3">
        <w:tblPrEx>
          <w:tblCellMar>
            <w:top w:w="0" w:type="dxa"/>
            <w:left w:w="108" w:type="dxa"/>
            <w:bottom w:w="0" w:type="dxa"/>
            <w:right w:w="108" w:type="dxa"/>
          </w:tblCellMar>
        </w:tblPrEx>
        <w:trPr>
          <w:trHeight w:val="397" w:hRule="atLeast"/>
          <w:jc w:val="center"/>
        </w:trPr>
        <w:tc>
          <w:tcPr>
            <w:tcW w:w="441" w:type="pct"/>
            <w:tcBorders>
              <w:top w:val="single" w:color="000000" w:sz="4" w:space="0"/>
              <w:left w:val="single" w:color="000000" w:sz="4" w:space="0"/>
              <w:bottom w:val="single" w:color="000000" w:sz="4" w:space="0"/>
              <w:right w:val="single" w:color="000000" w:sz="4" w:space="0"/>
            </w:tcBorders>
            <w:vAlign w:val="center"/>
          </w:tcPr>
          <w:p w14:paraId="5D018570">
            <w:pPr>
              <w:widowControl/>
              <w:jc w:val="center"/>
              <w:rPr>
                <w:rFonts w:ascii="Times New Roman" w:hAnsi="Times New Roman"/>
                <w:kern w:val="0"/>
                <w:sz w:val="24"/>
                <w:szCs w:val="24"/>
              </w:rPr>
            </w:pPr>
            <w:r>
              <w:rPr>
                <w:rFonts w:ascii="Times New Roman" w:hAnsi="Times New Roman"/>
                <w:kern w:val="0"/>
                <w:sz w:val="24"/>
                <w:szCs w:val="24"/>
              </w:rPr>
              <w:t>6</w:t>
            </w:r>
          </w:p>
        </w:tc>
        <w:tc>
          <w:tcPr>
            <w:tcW w:w="2527" w:type="pct"/>
            <w:tcBorders>
              <w:top w:val="single" w:color="000000" w:sz="4" w:space="0"/>
              <w:left w:val="single" w:color="000000" w:sz="4" w:space="0"/>
              <w:bottom w:val="single" w:color="000000" w:sz="4" w:space="0"/>
              <w:right w:val="single" w:color="000000" w:sz="4" w:space="0"/>
            </w:tcBorders>
            <w:vAlign w:val="center"/>
          </w:tcPr>
          <w:p w14:paraId="3FBE8F33">
            <w:pPr>
              <w:widowControl/>
              <w:rPr>
                <w:rFonts w:ascii="Times New Roman" w:hAnsi="Times New Roman"/>
                <w:kern w:val="0"/>
                <w:sz w:val="24"/>
                <w:szCs w:val="24"/>
              </w:rPr>
            </w:pPr>
            <w:r>
              <w:rPr>
                <w:rFonts w:ascii="Times New Roman" w:hAnsi="Times New Roman"/>
                <w:kern w:val="0"/>
                <w:sz w:val="24"/>
                <w:szCs w:val="24"/>
              </w:rPr>
              <w:t>学前儿童普通话教育质效提升路径研究</w:t>
            </w:r>
          </w:p>
        </w:tc>
        <w:tc>
          <w:tcPr>
            <w:tcW w:w="589" w:type="pct"/>
            <w:tcBorders>
              <w:top w:val="single" w:color="000000" w:sz="4" w:space="0"/>
              <w:left w:val="single" w:color="000000" w:sz="4" w:space="0"/>
              <w:bottom w:val="single" w:color="000000" w:sz="4" w:space="0"/>
              <w:right w:val="single" w:color="000000" w:sz="4" w:space="0"/>
            </w:tcBorders>
            <w:vAlign w:val="center"/>
          </w:tcPr>
          <w:p w14:paraId="6DE18526">
            <w:pPr>
              <w:widowControl/>
              <w:jc w:val="center"/>
              <w:rPr>
                <w:rFonts w:ascii="Times New Roman" w:hAnsi="Times New Roman"/>
                <w:kern w:val="0"/>
                <w:sz w:val="24"/>
                <w:szCs w:val="24"/>
              </w:rPr>
            </w:pPr>
            <w:r>
              <w:rPr>
                <w:rFonts w:ascii="Times New Roman" w:hAnsi="Times New Roman"/>
                <w:kern w:val="0"/>
                <w:sz w:val="24"/>
                <w:szCs w:val="24"/>
              </w:rPr>
              <w:t>于爱青</w:t>
            </w:r>
          </w:p>
        </w:tc>
        <w:tc>
          <w:tcPr>
            <w:tcW w:w="1443" w:type="pct"/>
            <w:tcBorders>
              <w:top w:val="single" w:color="000000" w:sz="4" w:space="0"/>
              <w:left w:val="single" w:color="000000" w:sz="4" w:space="0"/>
              <w:bottom w:val="single" w:color="000000" w:sz="4" w:space="0"/>
              <w:right w:val="single" w:color="000000" w:sz="4" w:space="0"/>
            </w:tcBorders>
            <w:vAlign w:val="center"/>
          </w:tcPr>
          <w:p w14:paraId="7743BAFD">
            <w:pPr>
              <w:widowControl/>
              <w:rPr>
                <w:rFonts w:ascii="Times New Roman" w:hAnsi="Times New Roman"/>
                <w:kern w:val="0"/>
                <w:sz w:val="24"/>
                <w:szCs w:val="24"/>
              </w:rPr>
            </w:pPr>
            <w:r>
              <w:rPr>
                <w:rFonts w:ascii="Times New Roman" w:hAnsi="Times New Roman"/>
                <w:kern w:val="0"/>
                <w:sz w:val="24"/>
                <w:szCs w:val="24"/>
              </w:rPr>
              <w:t>西南交通大学</w:t>
            </w:r>
          </w:p>
        </w:tc>
      </w:tr>
    </w:tbl>
    <w:p w14:paraId="1E91E61B">
      <w:pPr>
        <w:spacing w:line="600" w:lineRule="exact"/>
        <w:rPr>
          <w:rFonts w:ascii="Times New Roman" w:hAnsi="Times New Roman"/>
        </w:rPr>
        <w:sectPr>
          <w:footerReference r:id="rId4" w:type="default"/>
          <w:pgSz w:w="16838" w:h="11906" w:orient="landscape"/>
          <w:pgMar w:top="1531" w:right="1531" w:bottom="1531" w:left="1531" w:header="1134" w:footer="1361" w:gutter="0"/>
          <w:cols w:space="425" w:num="1"/>
          <w:docGrid w:linePitch="312" w:charSpace="0"/>
        </w:sectPr>
      </w:pPr>
    </w:p>
    <w:p w14:paraId="098D3D91">
      <w:pPr>
        <w:rPr>
          <w:rFonts w:hint="eastAsia" w:eastAsia="方正小标宋_GBK"/>
        </w:rPr>
      </w:pPr>
    </w:p>
    <w:p w14:paraId="588F4FEE">
      <w:pPr>
        <w:rPr>
          <w:rFonts w:hint="eastAsia" w:eastAsia="方正小标宋_GBK"/>
        </w:rPr>
      </w:pPr>
    </w:p>
    <w:p w14:paraId="4A898753">
      <w:pPr>
        <w:rPr>
          <w:rFonts w:hint="eastAsia" w:eastAsia="方正小标宋_GBK"/>
        </w:rPr>
      </w:pPr>
    </w:p>
    <w:p w14:paraId="38027F71">
      <w:pPr>
        <w:rPr>
          <w:rFonts w:hint="eastAsia" w:eastAsia="方正小标宋_GBK"/>
        </w:rPr>
      </w:pPr>
    </w:p>
    <w:p w14:paraId="671B793E">
      <w:pPr>
        <w:rPr>
          <w:rFonts w:hint="eastAsia" w:eastAsia="方正小标宋_GBK"/>
        </w:rPr>
      </w:pPr>
    </w:p>
    <w:p w14:paraId="2925ED13">
      <w:pPr>
        <w:rPr>
          <w:rFonts w:hint="eastAsia" w:eastAsia="方正小标宋_GBK"/>
        </w:rPr>
      </w:pPr>
    </w:p>
    <w:p w14:paraId="23EF6ABC">
      <w:pPr>
        <w:rPr>
          <w:rFonts w:hint="eastAsia" w:eastAsia="方正小标宋_GBK"/>
        </w:rPr>
      </w:pPr>
    </w:p>
    <w:p w14:paraId="38D842D3">
      <w:pPr>
        <w:rPr>
          <w:rFonts w:hint="eastAsia" w:eastAsia="方正小标宋_GBK"/>
        </w:rPr>
      </w:pPr>
    </w:p>
    <w:p w14:paraId="6B3FA01C">
      <w:pPr>
        <w:rPr>
          <w:rFonts w:hint="eastAsia" w:eastAsia="方正小标宋_GBK"/>
          <w:sz w:val="44"/>
        </w:rPr>
      </w:pPr>
    </w:p>
    <w:p w14:paraId="3FD992EE">
      <w:pPr>
        <w:rPr>
          <w:rFonts w:hint="eastAsia" w:eastAsia="方正小标宋_GBK"/>
        </w:rPr>
      </w:pPr>
    </w:p>
    <w:p w14:paraId="53DAE1AF">
      <w:pPr>
        <w:rPr>
          <w:rFonts w:hint="eastAsia" w:eastAsia="方正小标宋_GBK"/>
        </w:rPr>
      </w:pPr>
    </w:p>
    <w:p w14:paraId="13609D0B">
      <w:pPr>
        <w:rPr>
          <w:rFonts w:hint="eastAsia" w:eastAsia="方正小标宋_GBK"/>
        </w:rPr>
      </w:pPr>
    </w:p>
    <w:p w14:paraId="6CAF26CC">
      <w:pPr>
        <w:rPr>
          <w:rFonts w:hint="eastAsia" w:eastAsia="方正小标宋_GBK"/>
        </w:rPr>
      </w:pPr>
    </w:p>
    <w:p w14:paraId="6235BD97">
      <w:pPr>
        <w:rPr>
          <w:rFonts w:hint="eastAsia" w:eastAsia="方正小标宋_GBK"/>
        </w:rPr>
      </w:pPr>
    </w:p>
    <w:p w14:paraId="4A71DE04">
      <w:pPr>
        <w:rPr>
          <w:rFonts w:hint="eastAsia" w:eastAsia="方正小标宋_GBK"/>
        </w:rPr>
      </w:pPr>
    </w:p>
    <w:p w14:paraId="3B099319">
      <w:pPr>
        <w:rPr>
          <w:rFonts w:hint="eastAsia" w:eastAsia="方正小标宋_GBK"/>
        </w:rPr>
      </w:pPr>
    </w:p>
    <w:p w14:paraId="22DAD9B5">
      <w:pPr>
        <w:rPr>
          <w:rFonts w:hint="eastAsia" w:eastAsia="方正小标宋_GBK"/>
        </w:rPr>
      </w:pPr>
    </w:p>
    <w:p w14:paraId="6F7DED13">
      <w:pPr>
        <w:rPr>
          <w:rFonts w:hint="eastAsia" w:eastAsia="方正小标宋_GBK"/>
        </w:rPr>
      </w:pPr>
    </w:p>
    <w:p w14:paraId="23EADABE">
      <w:pPr>
        <w:rPr>
          <w:rFonts w:hint="eastAsia" w:eastAsia="方正小标宋_GBK"/>
        </w:rPr>
      </w:pPr>
    </w:p>
    <w:p w14:paraId="407DA881">
      <w:pPr>
        <w:rPr>
          <w:rFonts w:hint="eastAsia" w:eastAsia="方正小标宋_GBK"/>
        </w:rPr>
      </w:pPr>
    </w:p>
    <w:p w14:paraId="611620AC">
      <w:pPr>
        <w:rPr>
          <w:rFonts w:hint="eastAsia" w:eastAsia="方正小标宋_GBK"/>
        </w:rPr>
      </w:pPr>
    </w:p>
    <w:p w14:paraId="25FF37A0">
      <w:pPr>
        <w:rPr>
          <w:rFonts w:hint="eastAsia" w:eastAsia="方正小标宋_GBK"/>
        </w:rPr>
      </w:pPr>
    </w:p>
    <w:p w14:paraId="0F696234">
      <w:pPr>
        <w:rPr>
          <w:rFonts w:hint="eastAsia" w:eastAsia="方正小标宋_GBK"/>
        </w:rPr>
      </w:pPr>
    </w:p>
    <w:p w14:paraId="1E22B0E9">
      <w:pPr>
        <w:rPr>
          <w:rFonts w:hint="eastAsia" w:eastAsia="方正小标宋_GBK"/>
        </w:rPr>
      </w:pPr>
    </w:p>
    <w:p w14:paraId="4B1B3E1E">
      <w:pPr>
        <w:rPr>
          <w:rFonts w:hint="eastAsia" w:eastAsia="方正小标宋_GBK"/>
        </w:rPr>
      </w:pPr>
    </w:p>
    <w:p w14:paraId="349BE3DB">
      <w:pPr>
        <w:rPr>
          <w:rFonts w:hint="eastAsia" w:eastAsia="方正小标宋_GBK"/>
        </w:rPr>
      </w:pPr>
    </w:p>
    <w:p w14:paraId="18F8EC18">
      <w:pPr>
        <w:rPr>
          <w:rFonts w:hint="eastAsia" w:eastAsia="方正小标宋_GBK"/>
        </w:rPr>
      </w:pPr>
    </w:p>
    <w:p w14:paraId="5AE1AAF6">
      <w:pPr>
        <w:rPr>
          <w:rFonts w:hint="eastAsia" w:eastAsia="方正小标宋_GBK"/>
        </w:rPr>
      </w:pPr>
    </w:p>
    <w:p w14:paraId="75C9764A">
      <w:pPr>
        <w:rPr>
          <w:rFonts w:hint="eastAsia" w:eastAsia="方正小标宋_GBK"/>
        </w:rPr>
      </w:pPr>
    </w:p>
    <w:p w14:paraId="772CAC6F">
      <w:pPr>
        <w:rPr>
          <w:rFonts w:hint="eastAsia" w:eastAsia="方正小标宋_GBK"/>
        </w:rPr>
      </w:pPr>
    </w:p>
    <w:p w14:paraId="553B3F22">
      <w:pPr>
        <w:rPr>
          <w:rFonts w:eastAsia="方正小标宋_GBK"/>
        </w:rPr>
      </w:pPr>
      <w:bookmarkStart w:id="6" w:name="_GoBack"/>
      <w:bookmarkEnd w:id="6"/>
    </w:p>
    <w:sectPr>
      <w:pgSz w:w="11906" w:h="16838"/>
      <w:pgMar w:top="2098" w:right="1474" w:bottom="1985" w:left="1588" w:header="1701" w:footer="1588"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11BA1">
    <w:pPr>
      <w:pStyle w:val="19"/>
      <w:framePr w:wrap="around" w:vAnchor="text" w:hAnchor="margin" w:xAlign="outside" w:y="1"/>
      <w:ind w:left="320" w:leftChars="100" w:right="320" w:rightChars="100"/>
      <w:rPr>
        <w:rStyle w:val="35"/>
        <w:rFonts w:ascii="宋体" w:hAnsi="宋体" w:eastAsia="宋体"/>
        <w:sz w:val="28"/>
        <w:szCs w:val="28"/>
      </w:rPr>
    </w:pPr>
    <w:bookmarkStart w:id="0" w:name="OLE_LINK3"/>
    <w:bookmarkStart w:id="1" w:name="OLE_LINK6"/>
    <w:bookmarkStart w:id="2" w:name="OLE_LINK7"/>
    <w:bookmarkStart w:id="3" w:name="OLE_LINK2"/>
    <w:bookmarkStart w:id="4" w:name="OLE_LINK9"/>
    <w:bookmarkStart w:id="5" w:name="OLE_LINK1"/>
    <w:r>
      <w:rPr>
        <w:rStyle w:val="35"/>
        <w:rFonts w:hint="eastAsia" w:ascii="宋体" w:hAnsi="宋体" w:eastAsia="宋体"/>
        <w:sz w:val="28"/>
        <w:szCs w:val="28"/>
      </w:rPr>
      <w:t xml:space="preserve">— </w:t>
    </w:r>
    <w:r>
      <w:rPr>
        <w:rStyle w:val="35"/>
        <w:rFonts w:ascii="宋体" w:hAnsi="宋体" w:eastAsia="宋体"/>
        <w:sz w:val="28"/>
        <w:szCs w:val="28"/>
      </w:rPr>
      <w:fldChar w:fldCharType="begin"/>
    </w:r>
    <w:r>
      <w:rPr>
        <w:rStyle w:val="35"/>
        <w:rFonts w:ascii="宋体" w:hAnsi="宋体" w:eastAsia="宋体"/>
        <w:sz w:val="28"/>
        <w:szCs w:val="28"/>
      </w:rPr>
      <w:instrText xml:space="preserve">PAGE  </w:instrText>
    </w:r>
    <w:r>
      <w:rPr>
        <w:rStyle w:val="35"/>
        <w:rFonts w:ascii="宋体" w:hAnsi="宋体" w:eastAsia="宋体"/>
        <w:sz w:val="28"/>
        <w:szCs w:val="28"/>
      </w:rPr>
      <w:fldChar w:fldCharType="separate"/>
    </w:r>
    <w:r>
      <w:rPr>
        <w:rStyle w:val="35"/>
        <w:rFonts w:ascii="宋体" w:hAnsi="宋体" w:eastAsia="宋体"/>
        <w:sz w:val="28"/>
        <w:szCs w:val="28"/>
      </w:rPr>
      <w:t>2</w:t>
    </w:r>
    <w:r>
      <w:rPr>
        <w:rStyle w:val="35"/>
        <w:rFonts w:ascii="宋体" w:hAnsi="宋体" w:eastAsia="宋体"/>
        <w:sz w:val="28"/>
        <w:szCs w:val="28"/>
      </w:rPr>
      <w:fldChar w:fldCharType="end"/>
    </w:r>
    <w:r>
      <w:rPr>
        <w:rStyle w:val="35"/>
        <w:rFonts w:hint="eastAsia" w:ascii="宋体" w:hAnsi="宋体" w:eastAsia="宋体"/>
        <w:sz w:val="28"/>
        <w:szCs w:val="28"/>
      </w:rPr>
      <w:t xml:space="preserve"> —</w:t>
    </w:r>
  </w:p>
  <w:bookmarkEnd w:id="0"/>
  <w:bookmarkEnd w:id="1"/>
  <w:bookmarkEnd w:id="2"/>
  <w:bookmarkEnd w:id="3"/>
  <w:bookmarkEnd w:id="4"/>
  <w:bookmarkEnd w:id="5"/>
  <w:p w14:paraId="2DD3D10D">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32BF3">
    <w:pPr>
      <w:pStyle w:val="19"/>
      <w:framePr w:wrap="around" w:vAnchor="text" w:hAnchor="margin" w:xAlign="outside" w:y="1"/>
      <w:ind w:left="320" w:leftChars="100" w:right="320" w:rightChars="100"/>
      <w:rPr>
        <w:rStyle w:val="35"/>
        <w:rFonts w:ascii="宋体" w:hAnsi="宋体" w:eastAsia="宋体"/>
        <w:sz w:val="28"/>
        <w:szCs w:val="28"/>
      </w:rPr>
    </w:pPr>
    <w:r>
      <w:rPr>
        <w:rStyle w:val="35"/>
        <w:rFonts w:hint="eastAsia" w:ascii="宋体" w:hAnsi="宋体" w:eastAsia="宋体"/>
        <w:sz w:val="28"/>
        <w:szCs w:val="28"/>
      </w:rPr>
      <w:t xml:space="preserve">— </w:t>
    </w:r>
    <w:r>
      <w:rPr>
        <w:rStyle w:val="35"/>
        <w:rFonts w:ascii="宋体" w:hAnsi="宋体" w:eastAsia="宋体"/>
        <w:sz w:val="28"/>
        <w:szCs w:val="28"/>
      </w:rPr>
      <w:fldChar w:fldCharType="begin"/>
    </w:r>
    <w:r>
      <w:rPr>
        <w:rStyle w:val="35"/>
        <w:rFonts w:ascii="宋体" w:hAnsi="宋体" w:eastAsia="宋体"/>
        <w:sz w:val="28"/>
        <w:szCs w:val="28"/>
      </w:rPr>
      <w:instrText xml:space="preserve">PAGE  </w:instrText>
    </w:r>
    <w:r>
      <w:rPr>
        <w:rStyle w:val="35"/>
        <w:rFonts w:ascii="宋体" w:hAnsi="宋体" w:eastAsia="宋体"/>
        <w:sz w:val="28"/>
        <w:szCs w:val="28"/>
      </w:rPr>
      <w:fldChar w:fldCharType="separate"/>
    </w:r>
    <w:r>
      <w:rPr>
        <w:rStyle w:val="35"/>
        <w:rFonts w:ascii="宋体" w:hAnsi="宋体" w:eastAsia="宋体"/>
        <w:sz w:val="28"/>
        <w:szCs w:val="28"/>
      </w:rPr>
      <w:t>3</w:t>
    </w:r>
    <w:r>
      <w:rPr>
        <w:rStyle w:val="35"/>
        <w:rFonts w:ascii="宋体" w:hAnsi="宋体" w:eastAsia="宋体"/>
        <w:sz w:val="28"/>
        <w:szCs w:val="28"/>
      </w:rPr>
      <w:fldChar w:fldCharType="end"/>
    </w:r>
    <w:r>
      <w:rPr>
        <w:rStyle w:val="35"/>
        <w:rFonts w:hint="eastAsia" w:ascii="宋体" w:hAnsi="宋体" w:eastAsia="宋体"/>
        <w:sz w:val="28"/>
        <w:szCs w:val="28"/>
      </w:rPr>
      <w:t xml:space="preserve"> —</w:t>
    </w:r>
  </w:p>
  <w:p w14:paraId="43432BAB">
    <w:pPr>
      <w:pStyle w:val="1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revisionView w:markup="0"/>
  <w:documentProtection w:enforcement="0"/>
  <w:defaultTabStop w:val="420"/>
  <w:evenAndOddHeaders w:val="1"/>
  <w:drawingGridHorizontalSpacing w:val="0"/>
  <w:drawingGridVerticalSpacing w:val="312"/>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402"/>
    <w:rsid w:val="00141402"/>
    <w:rsid w:val="003835C3"/>
    <w:rsid w:val="00905FCE"/>
    <w:rsid w:val="00E50260"/>
    <w:rsid w:val="00F239E6"/>
    <w:rsid w:val="141A74F3"/>
    <w:rsid w:val="5D7F1268"/>
    <w:rsid w:val="BCFF3A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仿宋_GB2312"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qFormat="1" w:uiPriority="99" w:semiHidden="0" w:name="page number"/>
    <w:lsdException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2"/>
      <w:lang w:val="en-US" w:eastAsia="zh-CN" w:bidi="ar-SA"/>
    </w:rPr>
  </w:style>
  <w:style w:type="paragraph" w:styleId="2">
    <w:name w:val="heading 1"/>
    <w:basedOn w:val="1"/>
    <w:next w:val="1"/>
    <w:link w:val="38"/>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39"/>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40"/>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41"/>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42"/>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43"/>
    <w:unhideWhenUsed/>
    <w:qFormat/>
    <w:uiPriority w:val="9"/>
    <w:pPr>
      <w:keepNext/>
      <w:keepLines/>
      <w:spacing w:before="320" w:after="200"/>
      <w:outlineLvl w:val="5"/>
    </w:pPr>
    <w:rPr>
      <w:rFonts w:ascii="Arial" w:hAnsi="Arial" w:eastAsia="Arial" w:cs="Arial"/>
      <w:b/>
      <w:bCs/>
      <w:sz w:val="22"/>
    </w:rPr>
  </w:style>
  <w:style w:type="paragraph" w:styleId="8">
    <w:name w:val="heading 7"/>
    <w:basedOn w:val="1"/>
    <w:next w:val="1"/>
    <w:link w:val="44"/>
    <w:unhideWhenUsed/>
    <w:qFormat/>
    <w:uiPriority w:val="9"/>
    <w:pPr>
      <w:keepNext/>
      <w:keepLines/>
      <w:spacing w:before="320" w:after="200"/>
      <w:outlineLvl w:val="6"/>
    </w:pPr>
    <w:rPr>
      <w:rFonts w:ascii="Arial" w:hAnsi="Arial" w:eastAsia="Arial" w:cs="Arial"/>
      <w:b/>
      <w:bCs/>
      <w:i/>
      <w:iCs/>
      <w:sz w:val="22"/>
    </w:rPr>
  </w:style>
  <w:style w:type="paragraph" w:styleId="9">
    <w:name w:val="heading 8"/>
    <w:basedOn w:val="1"/>
    <w:next w:val="1"/>
    <w:link w:val="45"/>
    <w:unhideWhenUsed/>
    <w:qFormat/>
    <w:uiPriority w:val="9"/>
    <w:pPr>
      <w:keepNext/>
      <w:keepLines/>
      <w:spacing w:before="320" w:after="200"/>
      <w:outlineLvl w:val="7"/>
    </w:pPr>
    <w:rPr>
      <w:rFonts w:ascii="Arial" w:hAnsi="Arial" w:eastAsia="Arial" w:cs="Arial"/>
      <w:i/>
      <w:iCs/>
      <w:sz w:val="22"/>
    </w:rPr>
  </w:style>
  <w:style w:type="paragraph" w:styleId="10">
    <w:name w:val="heading 9"/>
    <w:basedOn w:val="1"/>
    <w:next w:val="1"/>
    <w:link w:val="46"/>
    <w:unhideWhenUsed/>
    <w:qFormat/>
    <w:uiPriority w:val="9"/>
    <w:pPr>
      <w:keepNext/>
      <w:keepLines/>
      <w:spacing w:before="320" w:after="200"/>
      <w:outlineLvl w:val="8"/>
    </w:pPr>
    <w:rPr>
      <w:rFonts w:ascii="Arial" w:hAnsi="Arial" w:eastAsia="Arial" w:cs="Arial"/>
      <w:i/>
      <w:iCs/>
      <w:sz w:val="21"/>
      <w:szCs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pPr>
  </w:style>
  <w:style w:type="paragraph" w:styleId="12">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3">
    <w:name w:val="Body Text"/>
    <w:basedOn w:val="1"/>
    <w:next w:val="1"/>
    <w:link w:val="190"/>
    <w:qFormat/>
    <w:uiPriority w:val="99"/>
    <w:rPr>
      <w:rFonts w:eastAsia="仿宋" w:cs="Calibri"/>
      <w:sz w:val="21"/>
      <w:szCs w:val="32"/>
    </w:rPr>
  </w:style>
  <w:style w:type="paragraph" w:styleId="14">
    <w:name w:val="toc 5"/>
    <w:basedOn w:val="1"/>
    <w:next w:val="1"/>
    <w:unhideWhenUsed/>
    <w:qFormat/>
    <w:uiPriority w:val="39"/>
    <w:pPr>
      <w:spacing w:after="57"/>
      <w:ind w:left="1134"/>
    </w:pPr>
  </w:style>
  <w:style w:type="paragraph" w:styleId="15">
    <w:name w:val="toc 3"/>
    <w:basedOn w:val="1"/>
    <w:next w:val="1"/>
    <w:unhideWhenUsed/>
    <w:qFormat/>
    <w:uiPriority w:val="39"/>
    <w:pPr>
      <w:spacing w:after="57"/>
      <w:ind w:left="567"/>
    </w:pPr>
  </w:style>
  <w:style w:type="paragraph" w:styleId="16">
    <w:name w:val="toc 8"/>
    <w:basedOn w:val="1"/>
    <w:next w:val="1"/>
    <w:unhideWhenUsed/>
    <w:qFormat/>
    <w:uiPriority w:val="39"/>
    <w:pPr>
      <w:spacing w:after="57"/>
      <w:ind w:left="1984"/>
    </w:pPr>
  </w:style>
  <w:style w:type="paragraph" w:styleId="17">
    <w:name w:val="Date"/>
    <w:basedOn w:val="1"/>
    <w:next w:val="1"/>
    <w:link w:val="188"/>
    <w:semiHidden/>
    <w:unhideWhenUsed/>
    <w:qFormat/>
    <w:uiPriority w:val="99"/>
    <w:pPr>
      <w:ind w:left="100" w:leftChars="2500"/>
    </w:pPr>
  </w:style>
  <w:style w:type="paragraph" w:styleId="18">
    <w:name w:val="endnote text"/>
    <w:basedOn w:val="1"/>
    <w:link w:val="184"/>
    <w:semiHidden/>
    <w:unhideWhenUsed/>
    <w:qFormat/>
    <w:uiPriority w:val="99"/>
    <w:rPr>
      <w:sz w:val="20"/>
    </w:rPr>
  </w:style>
  <w:style w:type="paragraph" w:styleId="19">
    <w:name w:val="footer"/>
    <w:basedOn w:val="1"/>
    <w:link w:val="187"/>
    <w:unhideWhenUsed/>
    <w:qFormat/>
    <w:uiPriority w:val="99"/>
    <w:pPr>
      <w:tabs>
        <w:tab w:val="center" w:pos="4153"/>
        <w:tab w:val="right" w:pos="8306"/>
      </w:tabs>
      <w:snapToGrid w:val="0"/>
      <w:jc w:val="left"/>
    </w:pPr>
    <w:rPr>
      <w:sz w:val="18"/>
      <w:szCs w:val="18"/>
    </w:rPr>
  </w:style>
  <w:style w:type="paragraph" w:styleId="20">
    <w:name w:val="header"/>
    <w:basedOn w:val="1"/>
    <w:link w:val="186"/>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unhideWhenUsed/>
    <w:qFormat/>
    <w:uiPriority w:val="39"/>
    <w:pPr>
      <w:spacing w:after="57"/>
    </w:pPr>
  </w:style>
  <w:style w:type="paragraph" w:styleId="22">
    <w:name w:val="toc 4"/>
    <w:basedOn w:val="1"/>
    <w:next w:val="1"/>
    <w:unhideWhenUsed/>
    <w:qFormat/>
    <w:uiPriority w:val="39"/>
    <w:pPr>
      <w:spacing w:after="57"/>
      <w:ind w:left="850"/>
    </w:pPr>
  </w:style>
  <w:style w:type="paragraph" w:styleId="23">
    <w:name w:val="Subtitle"/>
    <w:basedOn w:val="1"/>
    <w:next w:val="1"/>
    <w:link w:val="50"/>
    <w:qFormat/>
    <w:uiPriority w:val="11"/>
    <w:pPr>
      <w:spacing w:before="200" w:after="200"/>
    </w:pPr>
    <w:rPr>
      <w:sz w:val="24"/>
      <w:szCs w:val="24"/>
    </w:rPr>
  </w:style>
  <w:style w:type="paragraph" w:styleId="24">
    <w:name w:val="footnote text"/>
    <w:basedOn w:val="1"/>
    <w:link w:val="183"/>
    <w:semiHidden/>
    <w:unhideWhenUsed/>
    <w:qFormat/>
    <w:uiPriority w:val="99"/>
    <w:pPr>
      <w:spacing w:after="40"/>
    </w:pPr>
    <w:rPr>
      <w:sz w:val="18"/>
    </w:rPr>
  </w:style>
  <w:style w:type="paragraph" w:styleId="25">
    <w:name w:val="toc 6"/>
    <w:basedOn w:val="1"/>
    <w:next w:val="1"/>
    <w:unhideWhenUsed/>
    <w:qFormat/>
    <w:uiPriority w:val="39"/>
    <w:pPr>
      <w:spacing w:after="57"/>
      <w:ind w:left="1417"/>
    </w:pPr>
  </w:style>
  <w:style w:type="paragraph" w:styleId="26">
    <w:name w:val="table of figures"/>
    <w:basedOn w:val="1"/>
    <w:next w:val="1"/>
    <w:unhideWhenUsed/>
    <w:qFormat/>
    <w:uiPriority w:val="99"/>
  </w:style>
  <w:style w:type="paragraph" w:styleId="27">
    <w:name w:val="toc 2"/>
    <w:basedOn w:val="1"/>
    <w:next w:val="1"/>
    <w:unhideWhenUsed/>
    <w:qFormat/>
    <w:uiPriority w:val="39"/>
    <w:pPr>
      <w:spacing w:after="57"/>
      <w:ind w:left="283"/>
    </w:pPr>
  </w:style>
  <w:style w:type="paragraph" w:styleId="28">
    <w:name w:val="toc 9"/>
    <w:basedOn w:val="1"/>
    <w:next w:val="1"/>
    <w:unhideWhenUsed/>
    <w:qFormat/>
    <w:uiPriority w:val="39"/>
    <w:pPr>
      <w:spacing w:after="57"/>
      <w:ind w:left="2268"/>
    </w:pPr>
  </w:style>
  <w:style w:type="paragraph" w:styleId="29">
    <w:name w:val="Normal (Web)"/>
    <w:basedOn w:val="1"/>
    <w:qFormat/>
    <w:uiPriority w:val="0"/>
    <w:pPr>
      <w:spacing w:beforeAutospacing="1" w:afterAutospacing="1"/>
      <w:jc w:val="left"/>
    </w:pPr>
    <w:rPr>
      <w:kern w:val="0"/>
      <w:sz w:val="24"/>
    </w:rPr>
  </w:style>
  <w:style w:type="paragraph" w:styleId="30">
    <w:name w:val="Title"/>
    <w:basedOn w:val="1"/>
    <w:next w:val="1"/>
    <w:link w:val="49"/>
    <w:qFormat/>
    <w:uiPriority w:val="10"/>
    <w:pPr>
      <w:spacing w:before="300" w:after="200"/>
      <w:contextualSpacing/>
    </w:pPr>
    <w:rPr>
      <w:sz w:val="48"/>
      <w:szCs w:val="48"/>
    </w:rPr>
  </w:style>
  <w:style w:type="table" w:styleId="32">
    <w:name w:val="Table Grid"/>
    <w:basedOn w:val="31"/>
    <w:qFormat/>
    <w:uiPriority w:val="59"/>
    <w:pPr>
      <w:widowControl w:val="0"/>
      <w:jc w:val="both"/>
    </w:pPr>
    <w:rPr>
      <w:rFonts w:asciiTheme="minorHAnsi" w:hAnsiTheme="minorHAnsi" w:eastAsiaTheme="minorEastAsia" w:cstheme="minorBid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4">
    <w:name w:val="endnote reference"/>
    <w:basedOn w:val="33"/>
    <w:semiHidden/>
    <w:unhideWhenUsed/>
    <w:uiPriority w:val="99"/>
    <w:rPr>
      <w:vertAlign w:val="superscript"/>
    </w:rPr>
  </w:style>
  <w:style w:type="character" w:styleId="35">
    <w:name w:val="page number"/>
    <w:unhideWhenUsed/>
    <w:qFormat/>
    <w:uiPriority w:val="99"/>
  </w:style>
  <w:style w:type="character" w:styleId="36">
    <w:name w:val="Hyperlink"/>
    <w:basedOn w:val="33"/>
    <w:semiHidden/>
    <w:unhideWhenUsed/>
    <w:qFormat/>
    <w:uiPriority w:val="99"/>
    <w:rPr>
      <w:color w:val="0000FF"/>
      <w:u w:val="single"/>
    </w:rPr>
  </w:style>
  <w:style w:type="character" w:styleId="37">
    <w:name w:val="footnote reference"/>
    <w:basedOn w:val="33"/>
    <w:unhideWhenUsed/>
    <w:qFormat/>
    <w:uiPriority w:val="99"/>
    <w:rPr>
      <w:vertAlign w:val="superscript"/>
    </w:rPr>
  </w:style>
  <w:style w:type="character" w:customStyle="1" w:styleId="38">
    <w:name w:val="标题 1 Char"/>
    <w:basedOn w:val="33"/>
    <w:link w:val="2"/>
    <w:qFormat/>
    <w:uiPriority w:val="9"/>
    <w:rPr>
      <w:rFonts w:ascii="Arial" w:hAnsi="Arial" w:eastAsia="Arial" w:cs="Arial"/>
      <w:sz w:val="40"/>
      <w:szCs w:val="40"/>
    </w:rPr>
  </w:style>
  <w:style w:type="character" w:customStyle="1" w:styleId="39">
    <w:name w:val="标题 2 Char"/>
    <w:basedOn w:val="33"/>
    <w:link w:val="3"/>
    <w:qFormat/>
    <w:uiPriority w:val="9"/>
    <w:rPr>
      <w:rFonts w:ascii="Arial" w:hAnsi="Arial" w:eastAsia="Arial" w:cs="Arial"/>
      <w:sz w:val="34"/>
    </w:rPr>
  </w:style>
  <w:style w:type="character" w:customStyle="1" w:styleId="40">
    <w:name w:val="标题 3 Char"/>
    <w:basedOn w:val="33"/>
    <w:link w:val="4"/>
    <w:qFormat/>
    <w:uiPriority w:val="9"/>
    <w:rPr>
      <w:rFonts w:ascii="Arial" w:hAnsi="Arial" w:eastAsia="Arial" w:cs="Arial"/>
      <w:sz w:val="30"/>
      <w:szCs w:val="30"/>
    </w:rPr>
  </w:style>
  <w:style w:type="character" w:customStyle="1" w:styleId="41">
    <w:name w:val="标题 4 Char"/>
    <w:basedOn w:val="33"/>
    <w:link w:val="5"/>
    <w:qFormat/>
    <w:uiPriority w:val="9"/>
    <w:rPr>
      <w:rFonts w:ascii="Arial" w:hAnsi="Arial" w:eastAsia="Arial" w:cs="Arial"/>
      <w:b/>
      <w:bCs/>
      <w:sz w:val="26"/>
      <w:szCs w:val="26"/>
    </w:rPr>
  </w:style>
  <w:style w:type="character" w:customStyle="1" w:styleId="42">
    <w:name w:val="标题 5 Char"/>
    <w:basedOn w:val="33"/>
    <w:link w:val="6"/>
    <w:qFormat/>
    <w:uiPriority w:val="9"/>
    <w:rPr>
      <w:rFonts w:ascii="Arial" w:hAnsi="Arial" w:eastAsia="Arial" w:cs="Arial"/>
      <w:b/>
      <w:bCs/>
      <w:sz w:val="24"/>
      <w:szCs w:val="24"/>
    </w:rPr>
  </w:style>
  <w:style w:type="character" w:customStyle="1" w:styleId="43">
    <w:name w:val="标题 6 Char"/>
    <w:basedOn w:val="33"/>
    <w:link w:val="7"/>
    <w:qFormat/>
    <w:uiPriority w:val="9"/>
    <w:rPr>
      <w:rFonts w:ascii="Arial" w:hAnsi="Arial" w:eastAsia="Arial" w:cs="Arial"/>
      <w:b/>
      <w:bCs/>
      <w:sz w:val="22"/>
      <w:szCs w:val="22"/>
    </w:rPr>
  </w:style>
  <w:style w:type="character" w:customStyle="1" w:styleId="44">
    <w:name w:val="标题 7 Char"/>
    <w:basedOn w:val="33"/>
    <w:link w:val="8"/>
    <w:qFormat/>
    <w:uiPriority w:val="9"/>
    <w:rPr>
      <w:rFonts w:ascii="Arial" w:hAnsi="Arial" w:eastAsia="Arial" w:cs="Arial"/>
      <w:b/>
      <w:bCs/>
      <w:i/>
      <w:iCs/>
      <w:sz w:val="22"/>
      <w:szCs w:val="22"/>
    </w:rPr>
  </w:style>
  <w:style w:type="character" w:customStyle="1" w:styleId="45">
    <w:name w:val="标题 8 Char"/>
    <w:basedOn w:val="33"/>
    <w:link w:val="9"/>
    <w:qFormat/>
    <w:uiPriority w:val="9"/>
    <w:rPr>
      <w:rFonts w:ascii="Arial" w:hAnsi="Arial" w:eastAsia="Arial" w:cs="Arial"/>
      <w:i/>
      <w:iCs/>
      <w:sz w:val="22"/>
      <w:szCs w:val="22"/>
    </w:rPr>
  </w:style>
  <w:style w:type="character" w:customStyle="1" w:styleId="46">
    <w:name w:val="标题 9 Char"/>
    <w:basedOn w:val="33"/>
    <w:link w:val="10"/>
    <w:qFormat/>
    <w:uiPriority w:val="9"/>
    <w:rPr>
      <w:rFonts w:ascii="Arial" w:hAnsi="Arial" w:eastAsia="Arial" w:cs="Arial"/>
      <w:i/>
      <w:iCs/>
      <w:sz w:val="21"/>
      <w:szCs w:val="21"/>
    </w:rPr>
  </w:style>
  <w:style w:type="paragraph" w:styleId="47">
    <w:name w:val="List Paragraph"/>
    <w:basedOn w:val="1"/>
    <w:qFormat/>
    <w:uiPriority w:val="34"/>
    <w:pPr>
      <w:ind w:left="720"/>
      <w:contextualSpacing/>
    </w:pPr>
  </w:style>
  <w:style w:type="paragraph" w:styleId="48">
    <w:name w:val="No Spacing"/>
    <w:qFormat/>
    <w:uiPriority w:val="1"/>
    <w:rPr>
      <w:rFonts w:ascii="Calibri" w:hAnsi="Calibri" w:eastAsia="仿宋_GB2312" w:cs="Times New Roman"/>
      <w:lang w:val="en-US" w:eastAsia="zh-CN" w:bidi="ar-SA"/>
    </w:rPr>
  </w:style>
  <w:style w:type="character" w:customStyle="1" w:styleId="49">
    <w:name w:val="标题 Char"/>
    <w:basedOn w:val="33"/>
    <w:link w:val="30"/>
    <w:qFormat/>
    <w:uiPriority w:val="10"/>
    <w:rPr>
      <w:sz w:val="48"/>
      <w:szCs w:val="48"/>
    </w:rPr>
  </w:style>
  <w:style w:type="character" w:customStyle="1" w:styleId="50">
    <w:name w:val="副标题 Char"/>
    <w:basedOn w:val="33"/>
    <w:link w:val="23"/>
    <w:qFormat/>
    <w:uiPriority w:val="11"/>
    <w:rPr>
      <w:sz w:val="24"/>
      <w:szCs w:val="24"/>
    </w:rPr>
  </w:style>
  <w:style w:type="paragraph" w:styleId="51">
    <w:name w:val="Quote"/>
    <w:basedOn w:val="1"/>
    <w:next w:val="1"/>
    <w:link w:val="52"/>
    <w:qFormat/>
    <w:uiPriority w:val="29"/>
    <w:pPr>
      <w:ind w:left="720" w:right="720"/>
    </w:pPr>
    <w:rPr>
      <w:i/>
    </w:rPr>
  </w:style>
  <w:style w:type="character" w:customStyle="1" w:styleId="52">
    <w:name w:val="引用 Char"/>
    <w:link w:val="51"/>
    <w:qFormat/>
    <w:uiPriority w:val="29"/>
    <w:rPr>
      <w:i/>
    </w:rPr>
  </w:style>
  <w:style w:type="paragraph" w:styleId="53">
    <w:name w:val="Intense Quote"/>
    <w:basedOn w:val="1"/>
    <w:next w:val="1"/>
    <w:link w:val="54"/>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54">
    <w:name w:val="明显引用 Char"/>
    <w:link w:val="53"/>
    <w:qFormat/>
    <w:uiPriority w:val="30"/>
    <w:rPr>
      <w:i/>
    </w:rPr>
  </w:style>
  <w:style w:type="character" w:customStyle="1" w:styleId="55">
    <w:name w:val="Header Char"/>
    <w:basedOn w:val="33"/>
    <w:qFormat/>
    <w:uiPriority w:val="99"/>
  </w:style>
  <w:style w:type="character" w:customStyle="1" w:styleId="56">
    <w:name w:val="Footer Char"/>
    <w:basedOn w:val="33"/>
    <w:uiPriority w:val="99"/>
  </w:style>
  <w:style w:type="character" w:customStyle="1" w:styleId="57">
    <w:name w:val="Caption Char"/>
    <w:qFormat/>
    <w:uiPriority w:val="99"/>
  </w:style>
  <w:style w:type="table" w:customStyle="1" w:styleId="58">
    <w:name w:val="Table Grid Light"/>
    <w:basedOn w:val="31"/>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59">
    <w:name w:val="Plain Table 1"/>
    <w:basedOn w:val="31"/>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60">
    <w:name w:val="Plain Table 2"/>
    <w:basedOn w:val="31"/>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1">
    <w:name w:val="Plain Table 3"/>
    <w:basedOn w:val="31"/>
    <w:qFormat/>
    <w:uiPriority w:val="99"/>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2">
    <w:name w:val="Plain Table 4"/>
    <w:basedOn w:val="31"/>
    <w:uiPriority w:val="99"/>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3">
    <w:name w:val="Plain Table 5"/>
    <w:basedOn w:val="31"/>
    <w:uiPriority w:val="99"/>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4">
    <w:name w:val="Grid Table 1 Light"/>
    <w:basedOn w:val="31"/>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108" w:type="dxa"/>
        <w:bottom w:w="0" w:type="dxa"/>
        <w:right w:w="108"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5">
    <w:name w:val="Grid Table 1 Light - Accent 1"/>
    <w:basedOn w:val="31"/>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66">
    <w:name w:val="Grid Table 1 Light - Accent 2"/>
    <w:basedOn w:val="31"/>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67">
    <w:name w:val="Grid Table 1 Light - Accent 3"/>
    <w:basedOn w:val="31"/>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68">
    <w:name w:val="Grid Table 1 Light - Accent 4"/>
    <w:basedOn w:val="31"/>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69">
    <w:name w:val="Grid Table 1 Light - Accent 5"/>
    <w:basedOn w:val="31"/>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70">
    <w:name w:val="Grid Table 1 Light - Accent 6"/>
    <w:basedOn w:val="31"/>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71">
    <w:name w:val="Grid Table 2"/>
    <w:basedOn w:val="31"/>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2">
    <w:name w:val="Grid Table 2 - Accent 1"/>
    <w:basedOn w:val="31"/>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3">
    <w:name w:val="Grid Table 2 - Accent 2"/>
    <w:basedOn w:val="31"/>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4">
    <w:name w:val="Grid Table 2 - Accent 3"/>
    <w:basedOn w:val="31"/>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5">
    <w:name w:val="Grid Table 2 - Accent 4"/>
    <w:basedOn w:val="31"/>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6">
    <w:name w:val="Grid Table 2 - Accent 5"/>
    <w:basedOn w:val="31"/>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7">
    <w:name w:val="Grid Table 2 - Accent 6"/>
    <w:basedOn w:val="31"/>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8">
    <w:name w:val="Grid Table 3"/>
    <w:basedOn w:val="31"/>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9">
    <w:name w:val="Grid Table 3 - Accent 1"/>
    <w:basedOn w:val="31"/>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0">
    <w:name w:val="Grid Table 3 - Accent 2"/>
    <w:basedOn w:val="31"/>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1">
    <w:name w:val="Grid Table 3 - Accent 3"/>
    <w:basedOn w:val="31"/>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2">
    <w:name w:val="Grid Table 3 - Accent 4"/>
    <w:basedOn w:val="31"/>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3">
    <w:name w:val="Grid Table 3 - Accent 5"/>
    <w:basedOn w:val="31"/>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4">
    <w:name w:val="Grid Table 3 - Accent 6"/>
    <w:basedOn w:val="31"/>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5">
    <w:name w:val="Grid Table 4"/>
    <w:basedOn w:val="31"/>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6">
    <w:name w:val="Grid Table 4 - Accent 1"/>
    <w:basedOn w:val="31"/>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87">
    <w:name w:val="Grid Table 4 - Accent 2"/>
    <w:basedOn w:val="31"/>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8">
    <w:name w:val="Grid Table 4 - Accent 3"/>
    <w:basedOn w:val="31"/>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9">
    <w:name w:val="Grid Table 4 - Accent 4"/>
    <w:basedOn w:val="31"/>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0">
    <w:name w:val="Grid Table 4 - Accent 5"/>
    <w:basedOn w:val="31"/>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1">
    <w:name w:val="Grid Table 4 - Accent 6"/>
    <w:basedOn w:val="31"/>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2">
    <w:name w:val="Grid Table 5 Dark"/>
    <w:basedOn w:val="31"/>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3">
    <w:name w:val="Grid Table 5 Dark- Accent 1"/>
    <w:basedOn w:val="3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94">
    <w:name w:val="Grid Table 5 Dark - Accent 2"/>
    <w:basedOn w:val="3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95">
    <w:name w:val="Grid Table 5 Dark - Accent 3"/>
    <w:basedOn w:val="3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96">
    <w:name w:val="Grid Table 5 Dark- Accent 4"/>
    <w:basedOn w:val="3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97">
    <w:name w:val="Grid Table 5 Dark - Accent 5"/>
    <w:basedOn w:val="3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98">
    <w:name w:val="Grid Table 5 Dark - Accent 6"/>
    <w:basedOn w:val="3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99">
    <w:name w:val="Grid Table 6 Colorful"/>
    <w:basedOn w:val="31"/>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0">
    <w:name w:val="Grid Table 6 Colorful - Accent 1"/>
    <w:basedOn w:val="31"/>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1">
    <w:name w:val="Grid Table 6 Colorful - Accent 2"/>
    <w:basedOn w:val="31"/>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2">
    <w:name w:val="Grid Table 6 Colorful - Accent 3"/>
    <w:basedOn w:val="31"/>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03">
    <w:name w:val="Grid Table 6 Colorful - Accent 4"/>
    <w:basedOn w:val="31"/>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4">
    <w:name w:val="Grid Table 6 Colorful - Accent 5"/>
    <w:basedOn w:val="31"/>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5">
    <w:name w:val="Grid Table 6 Colorful - Accent 6"/>
    <w:basedOn w:val="31"/>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06">
    <w:name w:val="Grid Table 7 Colorful"/>
    <w:basedOn w:val="31"/>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7">
    <w:name w:val="Grid Table 7 Colorful - Accent 1"/>
    <w:basedOn w:val="31"/>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8">
    <w:name w:val="Grid Table 7 Colorful - Accent 2"/>
    <w:basedOn w:val="31"/>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9">
    <w:name w:val="Grid Table 7 Colorful - Accent 3"/>
    <w:basedOn w:val="31"/>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10">
    <w:name w:val="Grid Table 7 Colorful - Accent 4"/>
    <w:basedOn w:val="31"/>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1">
    <w:name w:val="Grid Table 7 Colorful - Accent 5"/>
    <w:basedOn w:val="31"/>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2">
    <w:name w:val="Grid Table 7 Colorful - Accent 6"/>
    <w:basedOn w:val="31"/>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13">
    <w:name w:val="List Table 1 Light"/>
    <w:basedOn w:val="31"/>
    <w:qFormat/>
    <w:uiPriority w:val="99"/>
    <w:tblPr>
      <w:tblCellMar>
        <w:top w:w="0" w:type="dxa"/>
        <w:left w:w="108" w:type="dxa"/>
        <w:bottom w:w="0" w:type="dxa"/>
        <w:right w:w="108"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4">
    <w:name w:val="List Table 1 Light - Accent 1"/>
    <w:basedOn w:val="31"/>
    <w:qFormat/>
    <w:uiPriority w:val="99"/>
    <w:tblPr>
      <w:tblCellMar>
        <w:top w:w="0" w:type="dxa"/>
        <w:left w:w="108" w:type="dxa"/>
        <w:bottom w:w="0" w:type="dxa"/>
        <w:right w:w="108"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15">
    <w:name w:val="List Table 1 Light - Accent 2"/>
    <w:basedOn w:val="31"/>
    <w:qFormat/>
    <w:uiPriority w:val="99"/>
    <w:tblPr>
      <w:tblCellMar>
        <w:top w:w="0" w:type="dxa"/>
        <w:left w:w="108" w:type="dxa"/>
        <w:bottom w:w="0" w:type="dxa"/>
        <w:right w:w="108"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16">
    <w:name w:val="List Table 1 Light - Accent 3"/>
    <w:basedOn w:val="31"/>
    <w:qFormat/>
    <w:uiPriority w:val="99"/>
    <w:tblPr>
      <w:tblCellMar>
        <w:top w:w="0" w:type="dxa"/>
        <w:left w:w="108" w:type="dxa"/>
        <w:bottom w:w="0" w:type="dxa"/>
        <w:right w:w="108"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17">
    <w:name w:val="List Table 1 Light - Accent 4"/>
    <w:basedOn w:val="31"/>
    <w:qFormat/>
    <w:uiPriority w:val="99"/>
    <w:tblPr>
      <w:tblCellMar>
        <w:top w:w="0" w:type="dxa"/>
        <w:left w:w="108" w:type="dxa"/>
        <w:bottom w:w="0" w:type="dxa"/>
        <w:right w:w="108"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18">
    <w:name w:val="List Table 1 Light - Accent 5"/>
    <w:basedOn w:val="31"/>
    <w:qFormat/>
    <w:uiPriority w:val="99"/>
    <w:tblPr>
      <w:tblCellMar>
        <w:top w:w="0" w:type="dxa"/>
        <w:left w:w="108" w:type="dxa"/>
        <w:bottom w:w="0" w:type="dxa"/>
        <w:right w:w="108"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19">
    <w:name w:val="List Table 1 Light - Accent 6"/>
    <w:basedOn w:val="31"/>
    <w:qFormat/>
    <w:uiPriority w:val="99"/>
    <w:tblPr>
      <w:tblCellMar>
        <w:top w:w="0" w:type="dxa"/>
        <w:left w:w="108" w:type="dxa"/>
        <w:bottom w:w="0" w:type="dxa"/>
        <w:right w:w="108"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20">
    <w:name w:val="List Table 2"/>
    <w:basedOn w:val="31"/>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1">
    <w:name w:val="List Table 2 - Accent 1"/>
    <w:basedOn w:val="31"/>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2">
    <w:name w:val="List Table 2 - Accent 2"/>
    <w:basedOn w:val="31"/>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23">
    <w:name w:val="List Table 2 - Accent 3"/>
    <w:basedOn w:val="31"/>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4">
    <w:name w:val="List Table 2 - Accent 4"/>
    <w:basedOn w:val="31"/>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5">
    <w:name w:val="List Table 2 - Accent 5"/>
    <w:basedOn w:val="31"/>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6">
    <w:name w:val="List Table 2 - Accent 6"/>
    <w:basedOn w:val="31"/>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27">
    <w:name w:val="List Table 3"/>
    <w:basedOn w:val="31"/>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8">
    <w:name w:val="List Table 3 - Accent 1"/>
    <w:basedOn w:val="31"/>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29">
    <w:name w:val="List Table 3 - Accent 2"/>
    <w:basedOn w:val="31"/>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108" w:type="dxa"/>
        <w:bottom w:w="0" w:type="dxa"/>
        <w:right w:w="108"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30">
    <w:name w:val="List Table 3 - Accent 3"/>
    <w:basedOn w:val="31"/>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108" w:type="dxa"/>
        <w:bottom w:w="0" w:type="dxa"/>
        <w:right w:w="108"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31">
    <w:name w:val="List Table 3 - Accent 4"/>
    <w:basedOn w:val="31"/>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32">
    <w:name w:val="List Table 3 - Accent 5"/>
    <w:basedOn w:val="31"/>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33">
    <w:name w:val="List Table 3 - Accent 6"/>
    <w:basedOn w:val="31"/>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34">
    <w:name w:val="List Table 4"/>
    <w:basedOn w:val="31"/>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5">
    <w:name w:val="List Table 4 - Accent 1"/>
    <w:basedOn w:val="31"/>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6">
    <w:name w:val="List Table 4 - Accent 2"/>
    <w:basedOn w:val="31"/>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7">
    <w:name w:val="List Table 4 - Accent 3"/>
    <w:basedOn w:val="31"/>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8">
    <w:name w:val="List Table 4 - Accent 4"/>
    <w:basedOn w:val="31"/>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9">
    <w:name w:val="List Table 4 - Accent 5"/>
    <w:basedOn w:val="31"/>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0">
    <w:name w:val="List Table 4 - Accent 6"/>
    <w:basedOn w:val="31"/>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1">
    <w:name w:val="List Table 5 Dark"/>
    <w:basedOn w:val="31"/>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2">
    <w:name w:val="List Table 5 Dark - Accent 1"/>
    <w:basedOn w:val="31"/>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43">
    <w:name w:val="List Table 5 Dark - Accent 2"/>
    <w:basedOn w:val="31"/>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44">
    <w:name w:val="List Table 5 Dark - Accent 3"/>
    <w:basedOn w:val="31"/>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45">
    <w:name w:val="List Table 5 Dark - Accent 4"/>
    <w:basedOn w:val="31"/>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46">
    <w:name w:val="List Table 5 Dark - Accent 5"/>
    <w:basedOn w:val="31"/>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47">
    <w:name w:val="List Table 5 Dark - Accent 6"/>
    <w:basedOn w:val="31"/>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48">
    <w:name w:val="List Table 6 Colorful"/>
    <w:basedOn w:val="31"/>
    <w:qFormat/>
    <w:uiPriority w:val="99"/>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9">
    <w:name w:val="List Table 6 Colorful - Accent 1"/>
    <w:basedOn w:val="31"/>
    <w:qFormat/>
    <w:uiPriority w:val="99"/>
    <w:tblPr>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0">
    <w:name w:val="List Table 6 Colorful - Accent 2"/>
    <w:basedOn w:val="31"/>
    <w:uiPriority w:val="99"/>
    <w:tblPr>
      <w:tblBorders>
        <w:top w:val="single" w:color="D99795" w:themeColor="accent2" w:themeTint="97" w:sz="4" w:space="0"/>
        <w:bottom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1">
    <w:name w:val="List Table 6 Colorful - Accent 3"/>
    <w:basedOn w:val="31"/>
    <w:uiPriority w:val="99"/>
    <w:tblPr>
      <w:tblBorders>
        <w:top w:val="single" w:color="C3D69C" w:themeColor="accent3" w:themeTint="98" w:sz="4" w:space="0"/>
        <w:bottom w:val="single" w:color="C3D69C" w:themeColor="accent3" w:themeTint="98" w:sz="4" w:space="0"/>
      </w:tblBorders>
      <w:tblCellMar>
        <w:top w:w="0" w:type="dxa"/>
        <w:left w:w="108" w:type="dxa"/>
        <w:bottom w:w="0" w:type="dxa"/>
        <w:right w:w="108" w:type="dxa"/>
      </w:tblCellMar>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2">
    <w:name w:val="List Table 6 Colorful - Accent 4"/>
    <w:basedOn w:val="31"/>
    <w:uiPriority w:val="99"/>
    <w:tblPr>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3">
    <w:name w:val="List Table 6 Colorful - Accent 5"/>
    <w:basedOn w:val="31"/>
    <w:uiPriority w:val="99"/>
    <w:tblPr>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4">
    <w:name w:val="List Table 6 Colorful - Accent 6"/>
    <w:basedOn w:val="31"/>
    <w:uiPriority w:val="99"/>
    <w:tblPr>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5">
    <w:name w:val="List Table 7 Colorful"/>
    <w:basedOn w:val="31"/>
    <w:uiPriority w:val="99"/>
    <w:tblPr>
      <w:tblBorders>
        <w:right w:val="single" w:color="7E7E7E" w:themeColor="text1" w:themeTint="80" w:sz="4" w:space="0"/>
      </w:tblBorders>
      <w:tblCellMar>
        <w:top w:w="0" w:type="dxa"/>
        <w:left w:w="108" w:type="dxa"/>
        <w:bottom w:w="0" w:type="dxa"/>
        <w:right w:w="108"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6">
    <w:name w:val="List Table 7 Colorful - Accent 1"/>
    <w:basedOn w:val="31"/>
    <w:uiPriority w:val="99"/>
    <w:tblPr>
      <w:tblBorders>
        <w:right w:val="single" w:color="4F81BD" w:themeColor="accent1" w:sz="4" w:space="0"/>
      </w:tblBorders>
      <w:tblCellMar>
        <w:top w:w="0" w:type="dxa"/>
        <w:left w:w="108" w:type="dxa"/>
        <w:bottom w:w="0" w:type="dxa"/>
        <w:right w:w="108" w:type="dxa"/>
      </w:tblCellMar>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7">
    <w:name w:val="List Table 7 Colorful - Accent 2"/>
    <w:basedOn w:val="31"/>
    <w:qFormat/>
    <w:uiPriority w:val="99"/>
    <w:tblPr>
      <w:tblBorders>
        <w:right w:val="single" w:color="D99795" w:themeColor="accent2" w:themeTint="97" w:sz="4" w:space="0"/>
      </w:tblBorders>
      <w:tblCellMar>
        <w:top w:w="0" w:type="dxa"/>
        <w:left w:w="108" w:type="dxa"/>
        <w:bottom w:w="0" w:type="dxa"/>
        <w:right w:w="108" w:type="dxa"/>
      </w:tblCellMar>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8">
    <w:name w:val="List Table 7 Colorful - Accent 3"/>
    <w:basedOn w:val="31"/>
    <w:uiPriority w:val="99"/>
    <w:tblPr>
      <w:tblBorders>
        <w:right w:val="single" w:color="C3D69C" w:themeColor="accent3" w:themeTint="98" w:sz="4" w:space="0"/>
      </w:tblBorders>
      <w:tblCellMar>
        <w:top w:w="0" w:type="dxa"/>
        <w:left w:w="108" w:type="dxa"/>
        <w:bottom w:w="0" w:type="dxa"/>
        <w:right w:w="108" w:type="dxa"/>
      </w:tblCellMar>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9">
    <w:name w:val="List Table 7 Colorful - Accent 4"/>
    <w:basedOn w:val="31"/>
    <w:uiPriority w:val="99"/>
    <w:tblPr>
      <w:tblBorders>
        <w:right w:val="single" w:color="B2A1C6" w:themeColor="accent4" w:themeTint="9A" w:sz="4" w:space="0"/>
      </w:tblBorders>
      <w:tblCellMar>
        <w:top w:w="0" w:type="dxa"/>
        <w:left w:w="108" w:type="dxa"/>
        <w:bottom w:w="0" w:type="dxa"/>
        <w:right w:w="108" w:type="dxa"/>
      </w:tblCellMar>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0">
    <w:name w:val="List Table 7 Colorful - Accent 5"/>
    <w:basedOn w:val="31"/>
    <w:qFormat/>
    <w:uiPriority w:val="99"/>
    <w:tblPr>
      <w:tblBorders>
        <w:right w:val="single" w:color="92CCDC" w:themeColor="accent5" w:themeTint="9A" w:sz="4" w:space="0"/>
      </w:tblBorders>
      <w:tblCellMar>
        <w:top w:w="0" w:type="dxa"/>
        <w:left w:w="108" w:type="dxa"/>
        <w:bottom w:w="0" w:type="dxa"/>
        <w:right w:w="108" w:type="dxa"/>
      </w:tblCellMar>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1">
    <w:name w:val="List Table 7 Colorful - Accent 6"/>
    <w:basedOn w:val="31"/>
    <w:qFormat/>
    <w:uiPriority w:val="99"/>
    <w:tblPr>
      <w:tblBorders>
        <w:right w:val="single" w:color="FAC090" w:themeColor="accent6" w:themeTint="98" w:sz="4" w:space="0"/>
      </w:tblBorders>
      <w:tblCellMar>
        <w:top w:w="0" w:type="dxa"/>
        <w:left w:w="108" w:type="dxa"/>
        <w:bottom w:w="0" w:type="dxa"/>
        <w:right w:w="108" w:type="dxa"/>
      </w:tblCellMar>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2">
    <w:name w:val="Lined - Accent"/>
    <w:basedOn w:val="31"/>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3">
    <w:name w:val="Lined - Accent 1"/>
    <w:basedOn w:val="31"/>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4">
    <w:name w:val="Lined - Accent 2"/>
    <w:basedOn w:val="31"/>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5">
    <w:name w:val="Lined - Accent 3"/>
    <w:basedOn w:val="31"/>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6">
    <w:name w:val="Lined - Accent 4"/>
    <w:basedOn w:val="31"/>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67">
    <w:name w:val="Lined - Accent 5"/>
    <w:basedOn w:val="31"/>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68">
    <w:name w:val="Lined - Accent 6"/>
    <w:basedOn w:val="31"/>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69">
    <w:name w:val="Bordered &amp; Lined - Accent"/>
    <w:basedOn w:val="31"/>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0">
    <w:name w:val="Bordered &amp; Lined - Accent 1"/>
    <w:basedOn w:val="31"/>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1">
    <w:name w:val="Bordered &amp; Lined - Accent 2"/>
    <w:basedOn w:val="31"/>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2">
    <w:name w:val="Bordered &amp; Lined - Accent 3"/>
    <w:basedOn w:val="31"/>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3">
    <w:name w:val="Bordered &amp; Lined - Accent 4"/>
    <w:basedOn w:val="31"/>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4">
    <w:name w:val="Bordered &amp; Lined - Accent 5"/>
    <w:basedOn w:val="31"/>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5">
    <w:name w:val="Bordered &amp; Lined - Accent 6"/>
    <w:basedOn w:val="31"/>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6">
    <w:name w:val="Bordered"/>
    <w:basedOn w:val="31"/>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108" w:type="dxa"/>
        <w:bottom w:w="0" w:type="dxa"/>
        <w:right w:w="108"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7">
    <w:name w:val="Bordered - Accent 1"/>
    <w:basedOn w:val="31"/>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78">
    <w:name w:val="Bordered - Accent 2"/>
    <w:basedOn w:val="31"/>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79">
    <w:name w:val="Bordered - Accent 3"/>
    <w:basedOn w:val="31"/>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80">
    <w:name w:val="Bordered - Accent 4"/>
    <w:basedOn w:val="31"/>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81">
    <w:name w:val="Bordered - Accent 5"/>
    <w:basedOn w:val="31"/>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82">
    <w:name w:val="Bordered - Accent 6"/>
    <w:basedOn w:val="31"/>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83">
    <w:name w:val="脚注文本 Char"/>
    <w:link w:val="24"/>
    <w:uiPriority w:val="99"/>
    <w:rPr>
      <w:sz w:val="18"/>
    </w:rPr>
  </w:style>
  <w:style w:type="character" w:customStyle="1" w:styleId="184">
    <w:name w:val="尾注文本 Char"/>
    <w:link w:val="18"/>
    <w:qFormat/>
    <w:uiPriority w:val="99"/>
    <w:rPr>
      <w:sz w:val="20"/>
    </w:rPr>
  </w:style>
  <w:style w:type="paragraph" w:customStyle="1" w:styleId="185">
    <w:name w:val="TOC 标题1"/>
    <w:unhideWhenUsed/>
    <w:qFormat/>
    <w:uiPriority w:val="39"/>
    <w:rPr>
      <w:rFonts w:ascii="Calibri" w:hAnsi="Calibri" w:eastAsia="仿宋_GB2312" w:cs="Times New Roman"/>
      <w:lang w:val="en-US" w:eastAsia="zh-CN" w:bidi="ar-SA"/>
    </w:rPr>
  </w:style>
  <w:style w:type="character" w:customStyle="1" w:styleId="186">
    <w:name w:val="页眉 Char"/>
    <w:link w:val="20"/>
    <w:qFormat/>
    <w:uiPriority w:val="99"/>
    <w:rPr>
      <w:kern w:val="2"/>
      <w:sz w:val="18"/>
      <w:szCs w:val="18"/>
    </w:rPr>
  </w:style>
  <w:style w:type="character" w:customStyle="1" w:styleId="187">
    <w:name w:val="页脚 Char"/>
    <w:link w:val="19"/>
    <w:qFormat/>
    <w:uiPriority w:val="99"/>
    <w:rPr>
      <w:kern w:val="2"/>
      <w:sz w:val="18"/>
      <w:szCs w:val="18"/>
    </w:rPr>
  </w:style>
  <w:style w:type="character" w:customStyle="1" w:styleId="188">
    <w:name w:val="日期 Char"/>
    <w:basedOn w:val="33"/>
    <w:link w:val="17"/>
    <w:semiHidden/>
    <w:qFormat/>
    <w:uiPriority w:val="99"/>
    <w:rPr>
      <w:kern w:val="2"/>
      <w:sz w:val="32"/>
      <w:szCs w:val="22"/>
    </w:rPr>
  </w:style>
  <w:style w:type="character" w:customStyle="1" w:styleId="189">
    <w:name w:val="正文文本 字符"/>
    <w:basedOn w:val="33"/>
    <w:semiHidden/>
    <w:qFormat/>
    <w:uiPriority w:val="99"/>
    <w:rPr>
      <w:kern w:val="2"/>
      <w:sz w:val="32"/>
      <w:szCs w:val="22"/>
    </w:rPr>
  </w:style>
  <w:style w:type="character" w:customStyle="1" w:styleId="190">
    <w:name w:val="正文文本 Char"/>
    <w:link w:val="13"/>
    <w:qFormat/>
    <w:uiPriority w:val="99"/>
    <w:rPr>
      <w:rFonts w:eastAsia="仿宋" w:cs="Calibri"/>
      <w:kern w:val="2"/>
      <w:sz w:val="21"/>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宋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77D2E3C6-7581-4EA1-9BF7-EA72B517CCA7}">
  <ds:schemaRefs/>
</ds:datastoreItem>
</file>

<file path=docProps/app.xml><?xml version="1.0" encoding="utf-8"?>
<Properties xmlns="http://schemas.openxmlformats.org/officeDocument/2006/extended-properties" xmlns:vt="http://schemas.openxmlformats.org/officeDocument/2006/docPropsVTypes">
  <Template>Normal</Template>
  <Pages>4</Pages>
  <Words>1226</Words>
  <Characters>1251</Characters>
  <Lines>10</Lines>
  <Paragraphs>2</Paragraphs>
  <TotalTime>7</TotalTime>
  <ScaleCrop>false</ScaleCrop>
  <LinksUpToDate>false</LinksUpToDate>
  <CharactersWithSpaces>1251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2026-05-29T08:26:00Z</dcterms:created>
  <dc:creator>bgshui</dc:creator>
  <cp:lastModifiedBy>胡建伟</cp:lastModifiedBy>
  <dcterms:modified xsi:type="dcterms:W3CDTF">2026-09-11T07:35:12Z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eyJoZGlkIjoiYWU4ODcyZTJlZWFiNjFhYmQzMTcxZWUwODQ0OGI0YmEiLCJ1c2VySWQiOiI1NDIyMzAwMzAifQ==</vt:lpwstr>
  </property>
  <property fmtid="{D5CDD505-2E9C-101B-9397-08002B2CF9AE}" pid="3" name="KSOProductBuildVer">
    <vt:lpwstr>2052-12.1.0.28043</vt:lpwstr>
  </property>
  <property fmtid="{D5CDD505-2E9C-101B-9397-08002B2CF9AE}" pid="4" name="ICV">
    <vt:lpwstr>96848B8E6C4C472D8B23FA9D1A8D4409_13</vt:lpwstr>
  </property>
</Properties>
</file>