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91C2">
      <w:pPr>
        <w:widowControl/>
        <w:spacing w:line="580" w:lineRule="exact"/>
        <w:rPr>
          <w:rFonts w:hint="eastAsia" w:eastAsia="黑体"/>
          <w:bCs/>
          <w:sz w:val="32"/>
          <w:szCs w:val="32"/>
        </w:rPr>
      </w:pPr>
      <w:r>
        <w:rPr>
          <w:rFonts w:eastAsia="黑体"/>
          <w:bCs/>
          <w:sz w:val="32"/>
          <w:szCs w:val="32"/>
        </w:rPr>
        <w:t>附件</w:t>
      </w:r>
      <w:r>
        <w:rPr>
          <w:rFonts w:hint="eastAsia" w:eastAsia="黑体"/>
          <w:bCs/>
          <w:sz w:val="32"/>
          <w:szCs w:val="32"/>
        </w:rPr>
        <w:t>7</w:t>
      </w:r>
    </w:p>
    <w:p w14:paraId="0839ED90">
      <w:pPr>
        <w:spacing w:line="600" w:lineRule="exact"/>
        <w:ind w:firstLine="640" w:firstLineChars="200"/>
        <w:rPr>
          <w:rFonts w:eastAsia="仿宋_GB2312"/>
          <w:sz w:val="32"/>
        </w:rPr>
      </w:pPr>
    </w:p>
    <w:p w14:paraId="31C93A9C">
      <w:pPr>
        <w:spacing w:line="700" w:lineRule="exact"/>
        <w:jc w:val="center"/>
        <w:rPr>
          <w:rFonts w:eastAsia="方正小标宋_GBK" w:cs="方正小标宋_GBK"/>
          <w:sz w:val="44"/>
          <w:szCs w:val="44"/>
        </w:rPr>
      </w:pPr>
      <w:r>
        <w:rPr>
          <w:rFonts w:eastAsia="方正小标宋_GBK" w:cs="方正小标宋_GBK"/>
          <w:sz w:val="44"/>
          <w:szCs w:val="44"/>
        </w:rPr>
        <w:t>报名流程及作品报送</w:t>
      </w:r>
      <w:r>
        <w:rPr>
          <w:rFonts w:hint="eastAsia" w:eastAsia="方正小标宋_GBK" w:cs="方正小标宋_GBK"/>
          <w:sz w:val="44"/>
          <w:szCs w:val="44"/>
        </w:rPr>
        <w:t>操作指南</w:t>
      </w:r>
    </w:p>
    <w:p w14:paraId="2E94557D">
      <w:pPr>
        <w:spacing w:line="600" w:lineRule="exact"/>
        <w:ind w:firstLine="640" w:firstLineChars="200"/>
        <w:rPr>
          <w:rFonts w:eastAsia="仿宋_GB2312"/>
          <w:bCs/>
          <w:sz w:val="32"/>
          <w:szCs w:val="32"/>
        </w:rPr>
      </w:pPr>
    </w:p>
    <w:p w14:paraId="689D0F0B">
      <w:pPr>
        <w:spacing w:line="600" w:lineRule="exact"/>
        <w:ind w:firstLine="640" w:firstLineChars="200"/>
        <w:rPr>
          <w:rFonts w:hint="eastAsia" w:eastAsia="黑体"/>
          <w:sz w:val="32"/>
          <w:szCs w:val="32"/>
        </w:rPr>
      </w:pPr>
      <w:r>
        <w:rPr>
          <w:rFonts w:hint="eastAsia" w:eastAsia="黑体"/>
          <w:sz w:val="32"/>
          <w:szCs w:val="32"/>
        </w:rPr>
        <w:t>一、参赛报名</w:t>
      </w:r>
    </w:p>
    <w:p w14:paraId="55CC9517">
      <w:pPr>
        <w:spacing w:line="600" w:lineRule="exact"/>
        <w:ind w:firstLine="640" w:firstLineChars="200"/>
        <w:rPr>
          <w:rFonts w:hint="eastAsia" w:eastAsia="仿宋_GB2312"/>
          <w:sz w:val="32"/>
          <w:szCs w:val="32"/>
        </w:rPr>
      </w:pPr>
      <w:r>
        <w:rPr>
          <w:rFonts w:hint="eastAsia" w:eastAsia="仿宋_GB2312"/>
          <w:sz w:val="32"/>
          <w:szCs w:val="32"/>
        </w:rPr>
        <w:t>登录四川省教育融媒体中心（四川教育电视台）评选中心（网址：https://xyqmt.scjyypt.com/zhjdsxjy）</w:t>
      </w:r>
      <w:r>
        <w:rPr>
          <w:rFonts w:hint="eastAsia" w:ascii="MS Mincho" w:hAnsi="MS Mincho" w:eastAsia="MS Mincho" w:cs="MS Mincho"/>
          <w:sz w:val="32"/>
          <w:szCs w:val="32"/>
        </w:rPr>
        <w:t>➨</w:t>
      </w:r>
      <w:r>
        <w:rPr>
          <w:rFonts w:hint="eastAsia" w:ascii="仿宋_GB2312" w:hAnsi="仿宋_GB2312" w:eastAsia="仿宋_GB2312" w:cs="仿宋_GB2312"/>
          <w:sz w:val="32"/>
          <w:szCs w:val="32"/>
        </w:rPr>
        <w:t>点击“四川省</w:t>
      </w:r>
      <w:r>
        <w:rPr>
          <w:rFonts w:hint="eastAsia" w:eastAsia="仿宋_GB2312"/>
          <w:sz w:val="32"/>
          <w:szCs w:val="32"/>
        </w:rPr>
        <w:t>2026年中华经典诵写讲演系列活动”进入专题平台</w:t>
      </w:r>
      <w:r>
        <w:rPr>
          <w:rFonts w:hint="eastAsia" w:ascii="MS Mincho" w:hAnsi="MS Mincho" w:eastAsia="MS Mincho" w:cs="MS Mincho"/>
          <w:sz w:val="32"/>
          <w:szCs w:val="32"/>
        </w:rPr>
        <w:t>➨</w:t>
      </w:r>
      <w:r>
        <w:rPr>
          <w:rFonts w:hint="eastAsia" w:ascii="仿宋_GB2312" w:hAnsi="仿宋_GB2312" w:eastAsia="仿宋_GB2312" w:cs="仿宋_GB2312"/>
          <w:sz w:val="32"/>
          <w:szCs w:val="32"/>
        </w:rPr>
        <w:t>点击“我要报名”。</w:t>
      </w:r>
    </w:p>
    <w:p w14:paraId="09062E0A">
      <w:pPr>
        <w:spacing w:line="600" w:lineRule="exact"/>
        <w:ind w:firstLine="640" w:firstLineChars="200"/>
        <w:rPr>
          <w:rFonts w:hint="eastAsia" w:eastAsia="仿宋_GB2312"/>
          <w:sz w:val="32"/>
          <w:szCs w:val="32"/>
        </w:rPr>
      </w:pPr>
      <w:r>
        <w:rPr>
          <w:rFonts w:hint="eastAsia" w:eastAsia="仿宋_GB2312"/>
          <w:sz w:val="32"/>
          <w:szCs w:val="32"/>
        </w:rPr>
        <w:t>按照系统要求准确、规范填写参赛信息</w:t>
      </w:r>
      <w:r>
        <w:rPr>
          <w:rFonts w:hint="eastAsia" w:ascii="MS Mincho" w:hAnsi="MS Mincho" w:eastAsia="MS Mincho" w:cs="MS Mincho"/>
          <w:sz w:val="32"/>
          <w:szCs w:val="32"/>
        </w:rPr>
        <w:t>➨</w:t>
      </w:r>
      <w:r>
        <w:rPr>
          <w:rFonts w:hint="eastAsia" w:ascii="仿宋_GB2312" w:hAnsi="仿宋_GB2312" w:eastAsia="仿宋_GB2312" w:cs="仿宋_GB2312"/>
          <w:sz w:val="32"/>
          <w:szCs w:val="32"/>
        </w:rPr>
        <w:t>系统自动生成作品报送表</w:t>
      </w:r>
      <w:r>
        <w:rPr>
          <w:rFonts w:hint="eastAsia" w:ascii="MS Mincho" w:hAnsi="MS Mincho" w:eastAsia="MS Mincho" w:cs="MS Mincho"/>
          <w:sz w:val="32"/>
          <w:szCs w:val="32"/>
        </w:rPr>
        <w:t>➨</w:t>
      </w:r>
      <w:r>
        <w:rPr>
          <w:rFonts w:hint="eastAsia" w:ascii="仿宋_GB2312" w:hAnsi="仿宋_GB2312" w:eastAsia="仿宋_GB2312" w:cs="仿宋_GB2312"/>
          <w:sz w:val="32"/>
          <w:szCs w:val="32"/>
        </w:rPr>
        <w:t>选</w:t>
      </w:r>
      <w:r>
        <w:rPr>
          <w:rFonts w:hint="eastAsia" w:eastAsia="仿宋_GB2312"/>
          <w:sz w:val="32"/>
          <w:szCs w:val="32"/>
        </w:rPr>
        <w:t>择发送邮箱或下载报送表（微信浏览器不能下载，需将链接复制到其他浏览器中打开，见附件8）</w:t>
      </w:r>
      <w:r>
        <w:rPr>
          <w:rFonts w:hint="eastAsia" w:ascii="MS Mincho" w:hAnsi="MS Mincho" w:eastAsia="MS Mincho" w:cs="MS Mincho"/>
          <w:sz w:val="32"/>
          <w:szCs w:val="32"/>
        </w:rPr>
        <w:t>➨</w:t>
      </w:r>
      <w:r>
        <w:rPr>
          <w:rFonts w:hint="eastAsia" w:ascii="仿宋_GB2312" w:hAnsi="仿宋_GB2312" w:eastAsia="仿宋_GB2312" w:cs="仿宋_GB2312"/>
          <w:sz w:val="32"/>
          <w:szCs w:val="32"/>
        </w:rPr>
        <w:t>打印盖章</w:t>
      </w:r>
      <w:r>
        <w:rPr>
          <w:rFonts w:hint="eastAsia" w:ascii="MS Mincho" w:hAnsi="MS Mincho" w:eastAsia="MS Mincho" w:cs="MS Mincho"/>
          <w:sz w:val="32"/>
          <w:szCs w:val="32"/>
        </w:rPr>
        <w:t>➨</w:t>
      </w:r>
      <w:r>
        <w:rPr>
          <w:rFonts w:hint="eastAsia" w:ascii="仿宋_GB2312" w:hAnsi="仿宋_GB2312" w:eastAsia="仿宋_GB2312" w:cs="仿宋_GB2312"/>
          <w:sz w:val="32"/>
          <w:szCs w:val="32"/>
        </w:rPr>
        <w:t>上传至“我要报名”模块</w:t>
      </w:r>
      <w:r>
        <w:rPr>
          <w:rFonts w:hint="eastAsia" w:ascii="MS Mincho" w:hAnsi="MS Mincho" w:eastAsia="MS Mincho" w:cs="MS Mincho"/>
          <w:sz w:val="32"/>
          <w:szCs w:val="32"/>
        </w:rPr>
        <w:t>➨</w:t>
      </w:r>
      <w:r>
        <w:rPr>
          <w:rFonts w:hint="eastAsia" w:ascii="仿宋_GB2312" w:hAnsi="仿宋_GB2312" w:eastAsia="仿宋_GB2312" w:cs="仿宋_GB2312"/>
          <w:sz w:val="32"/>
          <w:szCs w:val="32"/>
        </w:rPr>
        <w:t>完成报名。</w:t>
      </w:r>
    </w:p>
    <w:p w14:paraId="1B0A0D0B">
      <w:pPr>
        <w:spacing w:line="600" w:lineRule="exact"/>
        <w:ind w:firstLine="640" w:firstLineChars="200"/>
        <w:rPr>
          <w:rFonts w:hint="eastAsia" w:eastAsia="仿宋_GB2312"/>
          <w:sz w:val="32"/>
          <w:szCs w:val="32"/>
        </w:rPr>
      </w:pPr>
      <w:r>
        <w:rPr>
          <w:rFonts w:hint="eastAsia" w:eastAsia="仿宋_GB2312"/>
          <w:sz w:val="32"/>
          <w:szCs w:val="32"/>
        </w:rPr>
        <w:t>特别提醒：</w:t>
      </w:r>
    </w:p>
    <w:p w14:paraId="71631E52">
      <w:pPr>
        <w:spacing w:line="600" w:lineRule="exact"/>
        <w:ind w:firstLine="640" w:firstLineChars="200"/>
        <w:rPr>
          <w:rFonts w:hint="eastAsia" w:eastAsia="仿宋_GB2312"/>
          <w:sz w:val="32"/>
          <w:szCs w:val="32"/>
        </w:rPr>
      </w:pPr>
      <w:r>
        <w:rPr>
          <w:rFonts w:hint="eastAsia" w:eastAsia="仿宋_GB2312"/>
          <w:sz w:val="32"/>
          <w:szCs w:val="32"/>
        </w:rPr>
        <w:t>1.作品标题、所在单位</w:t>
      </w:r>
      <w:r>
        <w:rPr>
          <w:rFonts w:hint="eastAsia" w:eastAsia="仿宋_GB2312"/>
          <w:sz w:val="32"/>
          <w:szCs w:val="32"/>
          <w:lang w:val="en"/>
        </w:rPr>
        <w:t>（学校）</w:t>
      </w:r>
      <w:r>
        <w:rPr>
          <w:rFonts w:hint="eastAsia" w:eastAsia="仿宋_GB2312"/>
          <w:sz w:val="32"/>
          <w:szCs w:val="32"/>
        </w:rPr>
        <w:t>等信息须用全称（以公章为准）。作品及作品信息不得出现错别字、错误名称、不规范表述等。完成填写并确认信息无误后提交信息。作品推荐报送单位须对作品内容进行严格审核。</w:t>
      </w:r>
    </w:p>
    <w:p w14:paraId="6D56A802">
      <w:pPr>
        <w:spacing w:line="600" w:lineRule="exact"/>
        <w:ind w:firstLine="640" w:firstLineChars="200"/>
        <w:rPr>
          <w:rFonts w:hint="eastAsia" w:eastAsia="仿宋_GB2312"/>
          <w:sz w:val="32"/>
          <w:szCs w:val="32"/>
        </w:rPr>
      </w:pPr>
      <w:r>
        <w:rPr>
          <w:rFonts w:hint="eastAsia" w:eastAsia="仿宋_GB2312"/>
          <w:sz w:val="32"/>
          <w:szCs w:val="32"/>
        </w:rPr>
        <w:t>2.报名信息提交后，系统生成的报送表不可自行更改，如有错误，须通过平台重新报名，由系统生成新的报送表。</w:t>
      </w:r>
    </w:p>
    <w:p w14:paraId="143573E2">
      <w:pPr>
        <w:spacing w:line="600" w:lineRule="exact"/>
        <w:ind w:firstLine="640" w:firstLineChars="200"/>
        <w:rPr>
          <w:rFonts w:hint="eastAsia" w:eastAsia="仿宋_GB2312"/>
          <w:sz w:val="32"/>
          <w:szCs w:val="32"/>
        </w:rPr>
      </w:pPr>
      <w:r>
        <w:rPr>
          <w:rFonts w:hint="eastAsia" w:eastAsia="仿宋_GB2312"/>
          <w:sz w:val="32"/>
          <w:szCs w:val="32"/>
        </w:rPr>
        <w:t>3.报名时获得的作品编号为本次大赛作品唯一识别编码，学校如有多个作品选送，需使用不同手机号码在报名平台进行报名，以保证每个作品均有独立登录账号及唯一的作品编号。</w:t>
      </w:r>
    </w:p>
    <w:p w14:paraId="672F93C4">
      <w:pPr>
        <w:spacing w:line="600" w:lineRule="exact"/>
        <w:ind w:firstLine="640" w:firstLineChars="200"/>
        <w:rPr>
          <w:rFonts w:hint="eastAsia" w:eastAsia="仿宋_GB2312"/>
          <w:sz w:val="32"/>
          <w:szCs w:val="32"/>
        </w:rPr>
      </w:pPr>
      <w:r>
        <w:rPr>
          <w:rFonts w:hint="eastAsia" w:eastAsia="仿宋_GB2312"/>
          <w:sz w:val="32"/>
          <w:szCs w:val="32"/>
        </w:rPr>
        <w:t>4.生成的报送表将为每件作品提供独立作品编号，并根据各项活动的要求将作品编号编入视频、图片、实物作品的指定位置。</w:t>
      </w:r>
    </w:p>
    <w:p w14:paraId="0C7C97E5">
      <w:pPr>
        <w:spacing w:line="600" w:lineRule="exact"/>
        <w:ind w:firstLine="640" w:firstLineChars="200"/>
        <w:rPr>
          <w:rFonts w:hint="eastAsia" w:eastAsia="仿宋_GB2312"/>
          <w:sz w:val="32"/>
          <w:szCs w:val="32"/>
        </w:rPr>
      </w:pPr>
      <w:r>
        <w:rPr>
          <w:rFonts w:hint="eastAsia" w:eastAsia="仿宋_GB2312"/>
          <w:sz w:val="32"/>
          <w:szCs w:val="32"/>
        </w:rPr>
        <w:t>5.各项活动报名须由参赛者以单位名义进行报送（以报名表加盖公章为准），活动不接受个人报名。</w:t>
      </w:r>
    </w:p>
    <w:p w14:paraId="747F0056">
      <w:pPr>
        <w:spacing w:line="600" w:lineRule="exact"/>
        <w:ind w:firstLine="640" w:firstLineChars="200"/>
        <w:rPr>
          <w:rFonts w:hint="eastAsia" w:eastAsia="黑体"/>
          <w:sz w:val="32"/>
          <w:szCs w:val="32"/>
        </w:rPr>
      </w:pPr>
      <w:r>
        <w:rPr>
          <w:rFonts w:hint="eastAsia" w:eastAsia="黑体"/>
          <w:sz w:val="32"/>
          <w:szCs w:val="32"/>
        </w:rPr>
        <w:t>二、作品报送</w:t>
      </w:r>
    </w:p>
    <w:p w14:paraId="021F39BD">
      <w:pPr>
        <w:spacing w:line="600" w:lineRule="exact"/>
        <w:ind w:firstLine="640" w:firstLineChars="200"/>
        <w:rPr>
          <w:rFonts w:hint="eastAsia" w:eastAsia="仿宋_GB2312"/>
          <w:sz w:val="32"/>
          <w:szCs w:val="32"/>
        </w:rPr>
      </w:pPr>
      <w:r>
        <w:rPr>
          <w:rFonts w:hint="eastAsia" w:eastAsia="仿宋_GB2312"/>
          <w:sz w:val="32"/>
          <w:szCs w:val="32"/>
        </w:rPr>
        <w:t>1.报名审核后，在专题平台点击“投稿参赛”，进入相关赛项的专区，按平台要求上传知识测评截图、加盖公章报送表PDF版、作品视频或图片及其他资料。</w:t>
      </w:r>
    </w:p>
    <w:p w14:paraId="4E0856DD">
      <w:pPr>
        <w:spacing w:line="600" w:lineRule="exact"/>
        <w:ind w:firstLine="640" w:firstLineChars="200"/>
        <w:rPr>
          <w:rFonts w:hint="eastAsia" w:eastAsia="仿宋_GB2312"/>
          <w:sz w:val="32"/>
          <w:szCs w:val="32"/>
        </w:rPr>
      </w:pPr>
      <w:r>
        <w:rPr>
          <w:rFonts w:hint="eastAsia" w:eastAsia="仿宋_GB2312"/>
          <w:sz w:val="32"/>
          <w:szCs w:val="32"/>
        </w:rPr>
        <w:t>2.活动执委会提供市（州）级管理员账号，各市（州）教育主管部门登录管理员账号对所在地报送的作品分类分组进行线上初审并汇总，审核通过后即可报名成功（书写大赛、篆刻大赛以作品实物寄送情况为准）高校、行业部门等参赛作品依照文件要求自行报送。</w:t>
      </w:r>
    </w:p>
    <w:p w14:paraId="48C17809">
      <w:pPr>
        <w:spacing w:line="600" w:lineRule="exact"/>
        <w:ind w:firstLine="640" w:firstLineChars="200"/>
        <w:rPr>
          <w:rFonts w:hint="eastAsia" w:eastAsia="仿宋_GB2312"/>
          <w:sz w:val="32"/>
          <w:szCs w:val="32"/>
        </w:rPr>
      </w:pPr>
      <w:r>
        <w:rPr>
          <w:rFonts w:hint="eastAsia" w:eastAsia="仿宋_GB2312"/>
          <w:sz w:val="32"/>
          <w:szCs w:val="32"/>
        </w:rPr>
        <w:t>3.各分赛项执委会对上传的作品进行审核，审核通过后即可获得参与复审资格。书写大赛、篆刻大赛以作品实物寄送情况为准。平台提供参赛审核情况查看功能。</w:t>
      </w:r>
    </w:p>
    <w:p w14:paraId="0B3942E6">
      <w:pPr>
        <w:spacing w:line="600" w:lineRule="exact"/>
        <w:ind w:firstLine="640" w:firstLineChars="200"/>
        <w:rPr>
          <w:rFonts w:hint="eastAsia" w:eastAsia="仿宋_GB2312"/>
          <w:sz w:val="32"/>
          <w:szCs w:val="32"/>
        </w:rPr>
      </w:pPr>
      <w:r>
        <w:rPr>
          <w:rFonts w:hint="eastAsia" w:eastAsia="仿宋_GB2312"/>
          <w:sz w:val="32"/>
          <w:szCs w:val="32"/>
        </w:rPr>
        <w:t>4.活动执委会将对所有参赛作品进行复审、终审，评审结果以公示名单为准。</w:t>
      </w:r>
    </w:p>
    <w:p w14:paraId="53F55DE5">
      <w:pPr>
        <w:numPr>
          <w:ilvl w:val="255"/>
          <w:numId w:val="0"/>
        </w:numPr>
        <w:spacing w:line="600" w:lineRule="exact"/>
        <w:ind w:firstLine="640" w:firstLineChars="200"/>
        <w:rPr>
          <w:rFonts w:hint="eastAsia" w:eastAsia="黑体"/>
          <w:sz w:val="32"/>
          <w:szCs w:val="32"/>
          <w:lang w:bidi="ar"/>
        </w:rPr>
      </w:pPr>
      <w:r>
        <w:rPr>
          <w:rFonts w:hint="eastAsia" w:eastAsia="黑体"/>
          <w:sz w:val="32"/>
          <w:szCs w:val="32"/>
        </w:rPr>
        <w:t>三、证书领取</w:t>
      </w:r>
    </w:p>
    <w:p w14:paraId="2300083C">
      <w:pPr>
        <w:numPr>
          <w:ilvl w:val="255"/>
          <w:numId w:val="0"/>
        </w:numPr>
        <w:spacing w:line="600" w:lineRule="exact"/>
        <w:ind w:firstLine="640" w:firstLineChars="200"/>
        <w:rPr>
          <w:rFonts w:hint="eastAsia" w:eastAsia="仿宋_GB2312"/>
          <w:sz w:val="32"/>
          <w:szCs w:val="32"/>
          <w:lang w:bidi="ar"/>
        </w:rPr>
      </w:pPr>
      <w:r>
        <w:rPr>
          <w:rFonts w:hint="eastAsia" w:eastAsia="仿宋_GB2312"/>
          <w:sz w:val="32"/>
          <w:szCs w:val="32"/>
          <w:lang w:bidi="ar"/>
        </w:rPr>
        <w:t>1.本届活动的获奖通知正式印发后，获奖证书均以纸质版形式发放。</w:t>
      </w:r>
    </w:p>
    <w:p w14:paraId="674402A1">
      <w:pPr>
        <w:numPr>
          <w:ilvl w:val="255"/>
          <w:numId w:val="0"/>
        </w:numPr>
        <w:spacing w:line="600" w:lineRule="exact"/>
        <w:ind w:firstLine="640" w:firstLineChars="200"/>
        <w:rPr>
          <w:rFonts w:hint="eastAsia" w:eastAsia="仿宋_GB2312"/>
          <w:sz w:val="32"/>
          <w:szCs w:val="32"/>
          <w:lang w:bidi="ar"/>
        </w:rPr>
      </w:pPr>
      <w:r>
        <w:rPr>
          <w:rFonts w:hint="eastAsia" w:eastAsia="仿宋_GB2312"/>
          <w:sz w:val="32"/>
          <w:szCs w:val="32"/>
          <w:lang w:bidi="ar"/>
        </w:rPr>
        <w:t>2.诵读大赛、讲解大赛、书写大赛、篆刻大赛的获奖证书需</w:t>
      </w:r>
      <w:r>
        <w:rPr>
          <w:rFonts w:hint="eastAsia" w:eastAsia="仿宋_GB2312"/>
          <w:sz w:val="32"/>
          <w:szCs w:val="32"/>
        </w:rPr>
        <w:t>在专题平台点击“证书领取”，进入证书申领登记功能，</w:t>
      </w:r>
      <w:r>
        <w:rPr>
          <w:rFonts w:hint="eastAsia" w:eastAsia="仿宋_GB2312"/>
          <w:sz w:val="32"/>
          <w:szCs w:val="32"/>
          <w:lang w:bidi="ar"/>
        </w:rPr>
        <w:t>填写</w:t>
      </w:r>
      <w:r>
        <w:rPr>
          <w:rFonts w:hint="eastAsia" w:eastAsia="仿宋_GB2312"/>
          <w:sz w:val="32"/>
          <w:szCs w:val="32"/>
        </w:rPr>
        <w:t>申领人姓名、联系方式、收件地址等</w:t>
      </w:r>
      <w:r>
        <w:rPr>
          <w:rFonts w:hint="eastAsia" w:eastAsia="仿宋_GB2312"/>
          <w:sz w:val="32"/>
          <w:szCs w:val="32"/>
          <w:lang w:bidi="ar"/>
        </w:rPr>
        <w:t>相关信息，再填写一个或多个作品</w:t>
      </w:r>
      <w:r>
        <w:rPr>
          <w:rFonts w:hint="eastAsia" w:eastAsia="仿宋_GB2312"/>
          <w:sz w:val="32"/>
          <w:szCs w:val="32"/>
        </w:rPr>
        <w:t>唯一识别编码（须与报名时填写的联系方式匹配）</w:t>
      </w:r>
      <w:r>
        <w:rPr>
          <w:rFonts w:hint="eastAsia" w:eastAsia="仿宋_GB2312"/>
          <w:sz w:val="32"/>
          <w:szCs w:val="32"/>
          <w:lang w:bidi="ar"/>
        </w:rPr>
        <w:t>，</w:t>
      </w:r>
      <w:r>
        <w:rPr>
          <w:rFonts w:hint="eastAsia" w:eastAsia="仿宋_GB2312"/>
          <w:sz w:val="32"/>
          <w:szCs w:val="32"/>
        </w:rPr>
        <w:t>活动执委会</w:t>
      </w:r>
      <w:r>
        <w:rPr>
          <w:rFonts w:hint="eastAsia" w:eastAsia="仿宋_GB2312"/>
          <w:sz w:val="32"/>
          <w:szCs w:val="32"/>
          <w:lang w:bidi="ar"/>
        </w:rPr>
        <w:t>根据申领信息邮寄获奖证书（费用由申领者承担）。</w:t>
      </w:r>
    </w:p>
    <w:p w14:paraId="533CDEB3">
      <w:pPr>
        <w:numPr>
          <w:ilvl w:val="255"/>
          <w:numId w:val="0"/>
        </w:numPr>
        <w:spacing w:line="600" w:lineRule="exact"/>
        <w:ind w:firstLine="640" w:firstLineChars="200"/>
        <w:rPr>
          <w:rFonts w:hint="eastAsia" w:eastAsia="仿宋_GB2312"/>
          <w:sz w:val="32"/>
          <w:szCs w:val="32"/>
          <w:lang w:bidi="ar"/>
        </w:rPr>
      </w:pPr>
      <w:r>
        <w:rPr>
          <w:rFonts w:hint="eastAsia" w:eastAsia="仿宋_GB2312"/>
          <w:sz w:val="32"/>
          <w:szCs w:val="32"/>
          <w:lang w:bidi="ar"/>
        </w:rPr>
        <w:t>3.阅读活动、诗词大会的获奖证书由分赛项执委会负责寄送（费用由分赛项执委会承担）。</w:t>
      </w:r>
    </w:p>
    <w:p w14:paraId="3DC69AF4">
      <w:pPr>
        <w:spacing w:line="600" w:lineRule="exact"/>
        <w:ind w:firstLine="640" w:firstLineChars="200"/>
        <w:rPr>
          <w:rFonts w:hint="eastAsia" w:eastAsia="仿宋_GB2312"/>
          <w:sz w:val="32"/>
          <w:szCs w:val="32"/>
          <w:lang w:bidi="ar"/>
        </w:rPr>
      </w:pPr>
      <w:r>
        <w:rPr>
          <w:rFonts w:hint="eastAsia" w:eastAsia="仿宋_GB2312"/>
          <w:sz w:val="32"/>
          <w:szCs w:val="32"/>
          <w:lang w:bidi="ar"/>
        </w:rPr>
        <w:t>4.市（州）教育主管部门、高校、行业部门（军人组）可根据实际需要，以单位名义直接联系活动执委会，提供证书领取名单，由</w:t>
      </w:r>
      <w:r>
        <w:rPr>
          <w:rFonts w:hint="eastAsia" w:eastAsia="仿宋_GB2312"/>
          <w:sz w:val="32"/>
          <w:szCs w:val="32"/>
        </w:rPr>
        <w:t>活动执委会</w:t>
      </w:r>
      <w:r>
        <w:rPr>
          <w:rFonts w:hint="eastAsia" w:eastAsia="仿宋_GB2312"/>
          <w:sz w:val="32"/>
          <w:szCs w:val="32"/>
          <w:lang w:bidi="ar"/>
        </w:rPr>
        <w:t>统一寄送（费用由活动执委会承担）。</w:t>
      </w:r>
    </w:p>
    <w:p w14:paraId="125D01CA">
      <w:pPr>
        <w:widowControl/>
        <w:jc w:val="left"/>
        <w:rPr>
          <w:rFonts w:eastAsia="仿宋_GB2312"/>
          <w:sz w:val="32"/>
          <w:szCs w:val="32"/>
          <w:lang w:bidi="ar"/>
        </w:rPr>
      </w:pPr>
      <w:r>
        <w:rPr>
          <w:rFonts w:eastAsia="仿宋_GB2312"/>
          <w:sz w:val="32"/>
          <w:szCs w:val="32"/>
          <w:lang w:bidi="ar"/>
        </w:rPr>
        <w:br w:type="page"/>
      </w:r>
    </w:p>
    <w:p w14:paraId="0346C79D">
      <w:bookmarkStart w:id="0" w:name="_GoBack"/>
      <w:bookmarkEnd w:id="0"/>
    </w:p>
    <w:sectPr>
      <w:footerReference r:id="rId3" w:type="default"/>
      <w:footerReference r:id="rId4" w:type="even"/>
      <w:pgSz w:w="11906" w:h="16838"/>
      <w:pgMar w:top="2098" w:right="1474" w:bottom="1985" w:left="1588" w:header="1701" w:footer="1588"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2DBC">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3</w:t>
    </w:r>
    <w:r>
      <w:rPr>
        <w:rStyle w:val="36"/>
        <w:rFonts w:ascii="宋体" w:hAnsi="宋体"/>
        <w:sz w:val="28"/>
        <w:szCs w:val="28"/>
      </w:rPr>
      <w:fldChar w:fldCharType="end"/>
    </w:r>
    <w:r>
      <w:rPr>
        <w:rStyle w:val="36"/>
        <w:rFonts w:hint="eastAsia" w:ascii="宋体" w:hAnsi="宋体"/>
        <w:sz w:val="28"/>
        <w:szCs w:val="28"/>
      </w:rPr>
      <w:t xml:space="preserve"> —</w:t>
    </w:r>
  </w:p>
  <w:p w14:paraId="6DF9098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B68E">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2</w:t>
    </w:r>
    <w:r>
      <w:rPr>
        <w:rStyle w:val="36"/>
        <w:rFonts w:ascii="宋体" w:hAnsi="宋体"/>
        <w:sz w:val="28"/>
        <w:szCs w:val="28"/>
      </w:rPr>
      <w:fldChar w:fldCharType="end"/>
    </w:r>
    <w:r>
      <w:rPr>
        <w:rStyle w:val="36"/>
        <w:rFonts w:hint="eastAsia" w:ascii="宋体" w:hAnsi="宋体"/>
        <w:sz w:val="28"/>
        <w:szCs w:val="28"/>
      </w:rPr>
      <w:t xml:space="preserve"> —</w:t>
    </w:r>
  </w:p>
  <w:p w14:paraId="01ED9A80">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HorizontalSpacing w:val="0"/>
  <w:drawingGridVerticalSpacing w:val="315"/>
  <w:displayHorizontalDrawingGridEvery w:val="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CD"/>
    <w:rsid w:val="000F6E07"/>
    <w:rsid w:val="003617CD"/>
    <w:rsid w:val="00D02520"/>
    <w:rsid w:val="00D3119A"/>
    <w:rsid w:val="00D662F0"/>
    <w:rsid w:val="00F8744B"/>
    <w:rsid w:val="3B720CF3"/>
    <w:rsid w:val="7EDEBD52"/>
    <w:rsid w:val="CFEF44A6"/>
    <w:rsid w:val="FFF7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等线"/>
      <w:b/>
      <w:bCs/>
      <w:kern w:val="44"/>
      <w:sz w:val="44"/>
      <w:szCs w:val="44"/>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unhideWhenUsed/>
    <w:qFormat/>
    <w:uiPriority w:val="99"/>
    <w:pPr>
      <w:jc w:val="left"/>
    </w:pPr>
    <w:rPr>
      <w:rFonts w:eastAsia="等线"/>
      <w:sz w:val="32"/>
      <w:szCs w:val="32"/>
    </w:rPr>
  </w:style>
  <w:style w:type="paragraph" w:styleId="14">
    <w:name w:val="Body Text"/>
    <w:basedOn w:val="1"/>
    <w:semiHidden/>
    <w:qFormat/>
    <w:uiPriority w:val="0"/>
    <w:rPr>
      <w:rFonts w:ascii="仿宋_GB2312" w:hAnsi="仿宋_GB2312" w:eastAsia="仿宋_GB2312" w:cs="仿宋_GB2312"/>
      <w:sz w:val="31"/>
      <w:szCs w:val="31"/>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5"/>
    <w:semiHidden/>
    <w:unhideWhenUsed/>
    <w:qFormat/>
    <w:uiPriority w:val="99"/>
    <w:rPr>
      <w:sz w:val="20"/>
    </w:rPr>
  </w:style>
  <w:style w:type="paragraph" w:styleId="19">
    <w:name w:val="Balloon Text"/>
    <w:basedOn w:val="1"/>
    <w:link w:val="194"/>
    <w:semiHidden/>
    <w:unhideWhenUsed/>
    <w:qFormat/>
    <w:uiPriority w:val="99"/>
    <w:rPr>
      <w:sz w:val="18"/>
      <w:szCs w:val="18"/>
    </w:rPr>
  </w:style>
  <w:style w:type="paragraph" w:styleId="20">
    <w:name w:val="footer"/>
    <w:basedOn w:val="1"/>
    <w:link w:val="193"/>
    <w:unhideWhenUsed/>
    <w:qFormat/>
    <w:uiPriority w:val="99"/>
    <w:pPr>
      <w:tabs>
        <w:tab w:val="center" w:pos="4153"/>
        <w:tab w:val="right" w:pos="8306"/>
      </w:tabs>
      <w:snapToGrid w:val="0"/>
      <w:jc w:val="left"/>
    </w:pPr>
    <w:rPr>
      <w:sz w:val="18"/>
      <w:szCs w:val="18"/>
    </w:rPr>
  </w:style>
  <w:style w:type="paragraph" w:styleId="21">
    <w:name w:val="header"/>
    <w:basedOn w:val="1"/>
    <w:link w:val="56"/>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unhideWhenUsed/>
    <w:qFormat/>
    <w:uiPriority w:val="99"/>
    <w:pPr>
      <w:spacing w:beforeAutospacing="1" w:afterAutospacing="1"/>
      <w:jc w:val="left"/>
    </w:pPr>
    <w:rPr>
      <w:rFonts w:eastAsia="等线"/>
      <w:kern w:val="0"/>
      <w:sz w:val="24"/>
      <w:szCs w:val="32"/>
    </w:rPr>
  </w:style>
  <w:style w:type="paragraph" w:styleId="31">
    <w:name w:val="Title"/>
    <w:basedOn w:val="1"/>
    <w:next w:val="1"/>
    <w:link w:val="50"/>
    <w:qFormat/>
    <w:uiPriority w:val="10"/>
    <w:pPr>
      <w:spacing w:before="300" w:after="200"/>
      <w:contextualSpacing/>
    </w:pPr>
    <w:rPr>
      <w:sz w:val="48"/>
      <w:szCs w:val="48"/>
    </w:rPr>
  </w:style>
  <w:style w:type="table" w:styleId="33">
    <w:name w:val="Table Grid"/>
    <w:basedOn w:val="3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unhideWhenUsed/>
    <w:qFormat/>
    <w:uiPriority w:val="99"/>
    <w:rPr>
      <w:vertAlign w:val="superscript"/>
    </w:rPr>
  </w:style>
  <w:style w:type="character" w:styleId="36">
    <w:name w:val="page number"/>
    <w:unhideWhenUsed/>
    <w:qFormat/>
    <w:uiPriority w:val="99"/>
  </w:style>
  <w:style w:type="character" w:styleId="37">
    <w:name w:val="Hyperlink"/>
    <w:basedOn w:val="34"/>
    <w:qFormat/>
    <w:uiPriority w:val="0"/>
    <w:rPr>
      <w:color w:val="0000FF"/>
      <w:u w:val="single"/>
    </w:rPr>
  </w:style>
  <w:style w:type="character" w:styleId="38">
    <w:name w:val="footnote reference"/>
    <w:basedOn w:val="34"/>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标题 2 Char"/>
    <w:basedOn w:val="34"/>
    <w:link w:val="3"/>
    <w:qFormat/>
    <w:uiPriority w:val="9"/>
    <w:rPr>
      <w:rFonts w:ascii="Arial" w:hAnsi="Arial" w:eastAsia="Arial" w:cs="Arial"/>
      <w:sz w:val="34"/>
    </w:rPr>
  </w:style>
  <w:style w:type="character" w:customStyle="1" w:styleId="41">
    <w:name w:val="标题 3 Char"/>
    <w:basedOn w:val="34"/>
    <w:link w:val="4"/>
    <w:qFormat/>
    <w:uiPriority w:val="9"/>
    <w:rPr>
      <w:rFonts w:ascii="Arial" w:hAnsi="Arial" w:eastAsia="Arial" w:cs="Arial"/>
      <w:sz w:val="30"/>
      <w:szCs w:val="30"/>
    </w:rPr>
  </w:style>
  <w:style w:type="character" w:customStyle="1" w:styleId="42">
    <w:name w:val="标题 4 Char"/>
    <w:basedOn w:val="34"/>
    <w:link w:val="5"/>
    <w:qFormat/>
    <w:uiPriority w:val="9"/>
    <w:rPr>
      <w:rFonts w:ascii="Arial" w:hAnsi="Arial" w:eastAsia="Arial" w:cs="Arial"/>
      <w:b/>
      <w:bCs/>
      <w:sz w:val="26"/>
      <w:szCs w:val="26"/>
    </w:rPr>
  </w:style>
  <w:style w:type="character" w:customStyle="1" w:styleId="43">
    <w:name w:val="标题 5 Char"/>
    <w:basedOn w:val="34"/>
    <w:link w:val="6"/>
    <w:qFormat/>
    <w:uiPriority w:val="9"/>
    <w:rPr>
      <w:rFonts w:ascii="Arial" w:hAnsi="Arial" w:eastAsia="Arial" w:cs="Arial"/>
      <w:b/>
      <w:bCs/>
      <w:sz w:val="24"/>
      <w:szCs w:val="24"/>
    </w:rPr>
  </w:style>
  <w:style w:type="character" w:customStyle="1" w:styleId="44">
    <w:name w:val="标题 6 Char"/>
    <w:basedOn w:val="34"/>
    <w:link w:val="7"/>
    <w:qFormat/>
    <w:uiPriority w:val="9"/>
    <w:rPr>
      <w:rFonts w:ascii="Arial" w:hAnsi="Arial" w:eastAsia="Arial" w:cs="Arial"/>
      <w:b/>
      <w:bCs/>
      <w:sz w:val="22"/>
      <w:szCs w:val="22"/>
    </w:rPr>
  </w:style>
  <w:style w:type="character" w:customStyle="1" w:styleId="45">
    <w:name w:val="标题 7 Char"/>
    <w:basedOn w:val="34"/>
    <w:link w:val="8"/>
    <w:qFormat/>
    <w:uiPriority w:val="9"/>
    <w:rPr>
      <w:rFonts w:ascii="Arial" w:hAnsi="Arial" w:eastAsia="Arial" w:cs="Arial"/>
      <w:b/>
      <w:bCs/>
      <w:i/>
      <w:iCs/>
      <w:sz w:val="22"/>
      <w:szCs w:val="22"/>
    </w:rPr>
  </w:style>
  <w:style w:type="character" w:customStyle="1" w:styleId="46">
    <w:name w:val="标题 8 Char"/>
    <w:basedOn w:val="34"/>
    <w:link w:val="9"/>
    <w:qFormat/>
    <w:uiPriority w:val="9"/>
    <w:rPr>
      <w:rFonts w:ascii="Arial" w:hAnsi="Arial" w:eastAsia="Arial" w:cs="Arial"/>
      <w:i/>
      <w:iCs/>
      <w:sz w:val="22"/>
      <w:szCs w:val="22"/>
    </w:rPr>
  </w:style>
  <w:style w:type="character" w:customStyle="1" w:styleId="47">
    <w:name w:val="标题 9 Char"/>
    <w:basedOn w:val="34"/>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Char"/>
    <w:basedOn w:val="34"/>
    <w:link w:val="31"/>
    <w:qFormat/>
    <w:uiPriority w:val="10"/>
    <w:rPr>
      <w:sz w:val="48"/>
      <w:szCs w:val="48"/>
    </w:rPr>
  </w:style>
  <w:style w:type="character" w:customStyle="1" w:styleId="51">
    <w:name w:val="副标题 Char"/>
    <w:basedOn w:val="34"/>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Char"/>
    <w:link w:val="54"/>
    <w:qFormat/>
    <w:uiPriority w:val="30"/>
    <w:rPr>
      <w:i/>
    </w:rPr>
  </w:style>
  <w:style w:type="character" w:customStyle="1" w:styleId="56">
    <w:name w:val="页眉 Char"/>
    <w:basedOn w:val="34"/>
    <w:link w:val="21"/>
    <w:qFormat/>
    <w:uiPriority w:val="99"/>
  </w:style>
  <w:style w:type="character" w:customStyle="1" w:styleId="57">
    <w:name w:val="Footer Char"/>
    <w:basedOn w:val="34"/>
    <w:qFormat/>
    <w:uiPriority w:val="99"/>
  </w:style>
  <w:style w:type="character" w:customStyle="1" w:styleId="58">
    <w:name w:val="Caption Char"/>
    <w:qFormat/>
    <w:uiPriority w:val="99"/>
  </w:style>
  <w:style w:type="table" w:customStyle="1" w:styleId="59">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basedOn w:val="3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basedOn w:val="3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basedOn w:val="3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basedOn w:val="3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basedOn w:val="3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basedOn w:val="3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basedOn w:val="3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basedOn w:val="3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basedOn w:val="3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basedOn w:val="3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basedOn w:val="3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basedOn w:val="3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basedOn w:val="3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basedOn w:val="3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basedOn w:val="3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basedOn w:val="3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basedOn w:val="3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basedOn w:val="3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basedOn w:val="3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basedOn w:val="3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basedOn w:val="3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basedOn w:val="3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basedOn w:val="3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basedOn w:val="3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basedOn w:val="32"/>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basedOn w:val="3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basedOn w:val="3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basedOn w:val="3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basedOn w:val="3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basedOn w:val="32"/>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basedOn w:val="32"/>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basedOn w:val="3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basedOn w:val="3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basedOn w:val="32"/>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basedOn w:val="3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basedOn w:val="3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basedOn w:val="3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basedOn w:val="3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Char"/>
    <w:link w:val="25"/>
    <w:qFormat/>
    <w:uiPriority w:val="99"/>
    <w:rPr>
      <w:sz w:val="18"/>
    </w:rPr>
  </w:style>
  <w:style w:type="character" w:customStyle="1" w:styleId="185">
    <w:name w:val="尾注文本 Char"/>
    <w:link w:val="18"/>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Body Text First Indent 21"/>
    <w:basedOn w:val="188"/>
    <w:qFormat/>
    <w:uiPriority w:val="0"/>
    <w:pPr>
      <w:ind w:firstLine="420" w:firstLineChars="200"/>
    </w:pPr>
    <w:rPr>
      <w:rFonts w:ascii="Calibri" w:hAnsi="Calibri"/>
    </w:rPr>
  </w:style>
  <w:style w:type="paragraph" w:customStyle="1" w:styleId="188">
    <w:name w:val="Body Text Indent1"/>
    <w:basedOn w:val="1"/>
    <w:link w:val="189"/>
    <w:qFormat/>
    <w:uiPriority w:val="0"/>
    <w:pPr>
      <w:ind w:left="420" w:leftChars="200"/>
    </w:pPr>
  </w:style>
  <w:style w:type="character" w:customStyle="1" w:styleId="189">
    <w:name w:val="Body Text Indent1 Char"/>
    <w:link w:val="188"/>
    <w:qFormat/>
    <w:uiPriority w:val="0"/>
  </w:style>
  <w:style w:type="character" w:customStyle="1" w:styleId="190">
    <w:name w:val="bumpedfont15"/>
    <w:qFormat/>
    <w:uiPriority w:val="0"/>
  </w:style>
  <w:style w:type="paragraph" w:customStyle="1" w:styleId="191">
    <w:name w:val="修订1"/>
    <w:unhideWhenUsed/>
    <w:qFormat/>
    <w:uiPriority w:val="99"/>
    <w:rPr>
      <w:rFonts w:ascii="Times New Roman" w:hAnsi="Times New Roman" w:eastAsia="宋体" w:cs="Times New Roman"/>
      <w:kern w:val="2"/>
      <w:sz w:val="21"/>
      <w:szCs w:val="22"/>
      <w:lang w:val="en-US" w:eastAsia="zh-CN" w:bidi="ar-SA"/>
    </w:rPr>
  </w:style>
  <w:style w:type="table" w:customStyle="1" w:styleId="192">
    <w:name w:val="Table Normal"/>
    <w:semiHidden/>
    <w:unhideWhenUsed/>
    <w:qFormat/>
    <w:uiPriority w:val="0"/>
    <w:tblPr>
      <w:tblCellMar>
        <w:top w:w="0" w:type="dxa"/>
        <w:left w:w="0" w:type="dxa"/>
        <w:bottom w:w="0" w:type="dxa"/>
        <w:right w:w="0" w:type="dxa"/>
      </w:tblCellMar>
    </w:tblPr>
  </w:style>
  <w:style w:type="character" w:customStyle="1" w:styleId="193">
    <w:name w:val="页脚 Char"/>
    <w:link w:val="20"/>
    <w:uiPriority w:val="99"/>
    <w:rPr>
      <w:kern w:val="2"/>
      <w:sz w:val="18"/>
      <w:szCs w:val="18"/>
    </w:rPr>
  </w:style>
  <w:style w:type="character" w:customStyle="1" w:styleId="194">
    <w:name w:val="批注框文本 Char"/>
    <w:basedOn w:val="34"/>
    <w:link w:val="19"/>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17871</Words>
  <Characters>18948</Characters>
  <Lines>140</Lines>
  <Paragraphs>39</Paragraphs>
  <TotalTime>31</TotalTime>
  <ScaleCrop>false</ScaleCrop>
  <LinksUpToDate>false</LinksUpToDate>
  <CharactersWithSpaces>19030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2025-05-05T11:44:00Z</dcterms:created>
  <dc:creator>杨几</dc:creator>
  <cp:lastModifiedBy>胡建伟</cp:lastModifiedBy>
  <dcterms:modified xsi:type="dcterms:W3CDTF">2026-06-24T02:26:51Z</dcterms:modified>
  <dc:title>中共四川省委宣传部等四部门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9BC1B38EEC66445C97E709B04208932C_13</vt:lpwstr>
  </property>
  <property fmtid="{D5CDD505-2E9C-101B-9397-08002B2CF9AE}" pid="4" name="KSOTemplateDocerSaveRecord">
    <vt:lpwstr>eyJoZGlkIjoiYWU4ODcyZTJlZWFiNjFhYmQzMTcxZWUwODQ0OGI0YmEiLCJ1c2VySWQiOiI1NDIyMzAwMzAifQ==</vt:lpwstr>
  </property>
</Properties>
</file>