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0B6B0D7D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645BCD18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635BBBB8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</w:p>
    <w:p w14:paraId="1142F958">
      <w:pPr>
        <w:jc w:val="left"/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附件</w:t>
      </w:r>
    </w:p>
    <w:p w14:paraId="4A2161E6">
      <w:pPr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省级统筹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拟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增设硕士学位授予点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汇总表</w:t>
      </w:r>
    </w:p>
    <w:tbl>
      <w:tblPr>
        <w:tblStyle w:val="28"/>
        <w:tblW w:w="10526" w:type="dxa"/>
        <w:jc w:val="center"/>
        <w:tblCaption w:val="Table4irx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60"/>
        <w:gridCol w:w="2276"/>
        <w:gridCol w:w="1685"/>
        <w:gridCol w:w="2443"/>
        <w:gridCol w:w="2544"/>
      </w:tblGrid>
      <w:tr w14:paraId="541A4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18" w:type="dxa"/>
            <w:noWrap w:val="0"/>
            <w:vAlign w:val="center"/>
          </w:tcPr>
          <w:p w14:paraId="42EA481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0" w:type="dxa"/>
            <w:noWrap w:val="0"/>
            <w:vAlign w:val="center"/>
          </w:tcPr>
          <w:p w14:paraId="5C47A778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单位代码</w:t>
            </w:r>
          </w:p>
        </w:tc>
        <w:tc>
          <w:tcPr>
            <w:tcW w:w="2276" w:type="dxa"/>
            <w:noWrap w:val="0"/>
            <w:vAlign w:val="center"/>
          </w:tcPr>
          <w:p w14:paraId="25232A27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1685" w:type="dxa"/>
            <w:noWrap w:val="0"/>
            <w:vAlign w:val="center"/>
          </w:tcPr>
          <w:p w14:paraId="4C9BE7C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申请增设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学位授予点代码</w:t>
            </w:r>
          </w:p>
        </w:tc>
        <w:tc>
          <w:tcPr>
            <w:tcW w:w="2443" w:type="dxa"/>
            <w:noWrap w:val="0"/>
            <w:vAlign w:val="center"/>
          </w:tcPr>
          <w:p w14:paraId="2949C265"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申请增设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学位授予点名称</w:t>
            </w:r>
          </w:p>
        </w:tc>
        <w:tc>
          <w:tcPr>
            <w:tcW w:w="2544" w:type="dxa"/>
            <w:noWrap w:val="0"/>
            <w:vAlign w:val="center"/>
          </w:tcPr>
          <w:p w14:paraId="52290F9E">
            <w:pPr>
              <w:jc w:val="center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申请增设学位授予点层次和类别</w:t>
            </w:r>
          </w:p>
        </w:tc>
      </w:tr>
      <w:tr w14:paraId="5D97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3636110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05335F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10622　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192DE6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四川轻化工大学　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777688F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　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4F9EF7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生物学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16F46C5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一级学科硕士点</w:t>
            </w:r>
          </w:p>
        </w:tc>
      </w:tr>
      <w:tr w14:paraId="62F96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40A50B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74999F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10628　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136D42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西昌学院　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4D72DED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0952　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70917C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兽医　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33B982F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专业学位类别硕士点</w:t>
            </w:r>
          </w:p>
        </w:tc>
      </w:tr>
      <w:tr w14:paraId="46897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0AB36A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63955B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10639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50D6D6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绵阳师范学院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7C11B8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0954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2EBE68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林业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5C84B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专业学位类别硕士点</w:t>
            </w:r>
          </w:p>
        </w:tc>
      </w:tr>
      <w:tr w14:paraId="1B206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61BBB6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4F847F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10640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49A7BDA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内江师范学院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17E0FE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0854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6581FD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731D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专业学位类别硕士点</w:t>
            </w:r>
          </w:p>
        </w:tc>
      </w:tr>
      <w:tr w14:paraId="0E2CC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6B80B7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3976BDC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10641　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423E5AD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宜宾学院　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1E66CD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　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1539EAC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智能科学与技术　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5BCE45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一级学科硕士点</w:t>
            </w:r>
          </w:p>
        </w:tc>
      </w:tr>
      <w:tr w14:paraId="00931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4FF9EB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4D846D7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10641　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49265C7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宜宾学院　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076C0C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0955　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63415D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食品与营养　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50F7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专业学位类别硕士点</w:t>
            </w:r>
          </w:p>
        </w:tc>
      </w:tr>
      <w:tr w14:paraId="77CD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8" w:type="dxa"/>
            <w:noWrap w:val="0"/>
            <w:vAlign w:val="center"/>
          </w:tcPr>
          <w:p w14:paraId="3DF5D1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25B9E03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10649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68DC1E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乐山师范学院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3B5533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15F2EFB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生物学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1B475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一级学科硕士点</w:t>
            </w:r>
          </w:p>
        </w:tc>
      </w:tr>
      <w:tr w14:paraId="56E15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273BD3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3E7CCD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2A89D6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攀枝花学院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0BFBF7B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　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692587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　临床医学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2B3F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专业学位类别硕士点</w:t>
            </w:r>
          </w:p>
        </w:tc>
      </w:tr>
      <w:tr w14:paraId="6E55B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18" w:type="dxa"/>
            <w:noWrap w:val="0"/>
            <w:vAlign w:val="center"/>
          </w:tcPr>
          <w:p w14:paraId="5E9EF5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 w14:paraId="656F8D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13705</w:t>
            </w:r>
          </w:p>
        </w:tc>
        <w:tc>
          <w:tcPr>
            <w:tcW w:w="2276" w:type="dxa"/>
            <w:shd w:val="clear" w:color="auto" w:fill="auto"/>
            <w:noWrap w:val="0"/>
            <w:vAlign w:val="center"/>
          </w:tcPr>
          <w:p w14:paraId="41C20F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成都医学院</w:t>
            </w:r>
          </w:p>
        </w:tc>
        <w:tc>
          <w:tcPr>
            <w:tcW w:w="1685" w:type="dxa"/>
            <w:shd w:val="clear" w:color="auto" w:fill="auto"/>
            <w:noWrap w:val="0"/>
            <w:vAlign w:val="center"/>
          </w:tcPr>
          <w:p w14:paraId="34FE3C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443" w:type="dxa"/>
            <w:shd w:val="clear" w:color="auto" w:fill="auto"/>
            <w:noWrap w:val="0"/>
            <w:vAlign w:val="center"/>
          </w:tcPr>
          <w:p w14:paraId="31F5C0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公共卫生与预防医学</w:t>
            </w:r>
          </w:p>
        </w:tc>
        <w:tc>
          <w:tcPr>
            <w:tcW w:w="2544" w:type="dxa"/>
            <w:shd w:val="clear" w:color="auto" w:fill="auto"/>
            <w:noWrap w:val="0"/>
            <w:vAlign w:val="center"/>
          </w:tcPr>
          <w:p w14:paraId="56F0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一级学科硕士点</w:t>
            </w:r>
          </w:p>
        </w:tc>
      </w:tr>
    </w:tbl>
    <w:p w14:paraId="2020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snapToGrid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1701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655DB"/>
    <w:rsid w:val="1FD957C1"/>
    <w:rsid w:val="3029612C"/>
    <w:rsid w:val="3DB82D12"/>
    <w:rsid w:val="423F7B60"/>
    <w:rsid w:val="4A190B67"/>
    <w:rsid w:val="64E02555"/>
    <w:rsid w:val="6EEB2223"/>
    <w:rsid w:val="72C76B03"/>
    <w:rsid w:val="763D2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3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2">
    <w:name w:val="标题 1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customStyle="1" w:styleId="183">
    <w:name w:val="默认段落字体1"/>
    <w:link w:val="1"/>
    <w:semiHidden/>
    <w:qFormat/>
    <w:uiPriority w:val="0"/>
  </w:style>
  <w:style w:type="table" w:customStyle="1" w:styleId="184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1083</Words>
  <Characters>1205</Characters>
  <TotalTime>4</TotalTime>
  <ScaleCrop>false</ScaleCrop>
  <LinksUpToDate>false</LinksUpToDate>
  <CharactersWithSpaces>1230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2025-04-28T20:11:00Z</dcterms:created>
  <dc:creator>OU</dc:creator>
  <cp:lastModifiedBy>胡建伟</cp:lastModifiedBy>
  <dcterms:modified xsi:type="dcterms:W3CDTF">2026-04-27T03:16:25Z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E4205818AB3641F6AB62EB3C9BF49542_13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