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0E1CE">
      <w:pPr>
        <w:rPr>
          <w:rFonts w:ascii="微软雅黑" w:hAnsi="微软雅黑" w:eastAsia="黑体" w:cs="微软雅黑"/>
        </w:rPr>
      </w:pPr>
      <w:bookmarkStart w:id="0" w:name="_GoBack"/>
      <w:bookmarkEnd w:id="0"/>
      <w:r>
        <w:rPr>
          <w:rFonts w:hint="eastAsia" w:ascii="黑体" w:hAnsi="黑体" w:eastAsia="黑体"/>
          <w:szCs w:val="32"/>
        </w:rPr>
        <w:t>附件6</w:t>
      </w:r>
    </w:p>
    <w:tbl>
      <w:tblPr>
        <w:tblStyle w:val="15"/>
        <w:tblW w:w="5078" w:type="pct"/>
        <w:tblInd w:w="-1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036"/>
        <w:gridCol w:w="1111"/>
        <w:gridCol w:w="2766"/>
        <w:gridCol w:w="618"/>
        <w:gridCol w:w="770"/>
        <w:gridCol w:w="841"/>
        <w:gridCol w:w="1008"/>
      </w:tblGrid>
      <w:tr w14:paraId="6687A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D31D9F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8"/>
                <w:lang w:bidi="ar"/>
              </w:rPr>
              <w:t>报价表</w:t>
            </w:r>
          </w:p>
        </w:tc>
      </w:tr>
      <w:tr w14:paraId="49752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CF6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813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项目</w:t>
            </w:r>
          </w:p>
          <w:p w14:paraId="693D88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C11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安装位置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C45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材质工艺尺寸</w:t>
            </w:r>
          </w:p>
          <w:p w14:paraId="34EB0C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（不低于以下要求）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CF9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1FC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单价（元）</w:t>
            </w: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577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AFA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总价（元）</w:t>
            </w:r>
          </w:p>
        </w:tc>
      </w:tr>
      <w:tr w14:paraId="781FC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5B9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276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镀锌板烤漆字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3B3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一楼</w:t>
            </w:r>
          </w:p>
          <w:p w14:paraId="3FF110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门厅外檐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CF867">
            <w:pPr>
              <w:widowControl/>
              <w:jc w:val="center"/>
              <w:textAlignment w:val="center"/>
              <w:rPr>
                <w:rStyle w:val="31"/>
                <w:rFonts w:hint="default"/>
                <w:lang w:bidi="ar"/>
              </w:rPr>
            </w:pPr>
            <w:r>
              <w:rPr>
                <w:rStyle w:val="31"/>
                <w:lang w:bidi="ar"/>
              </w:rPr>
              <w:t>1.2厚镀锌板烤漆字，字体厚10cm</w:t>
            </w:r>
          </w:p>
          <w:p w14:paraId="583D0A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Style w:val="31"/>
                <w:lang w:bidi="ar"/>
              </w:rPr>
              <w:t>单个字尺寸：80cm*60cm，共计8个字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EEA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DBDFB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EC1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38400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6734F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F1D6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08C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5CA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不锈钢球面字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6E3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一楼</w:t>
            </w:r>
          </w:p>
          <w:p w14:paraId="55635B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1B3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不锈钢球面字，字体厚50mm</w:t>
            </w:r>
          </w:p>
          <w:p w14:paraId="072DCF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单个字尺寸：45cm*42cm，共计9个字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E9F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A9EFE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A6F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17010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A5DCA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35A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0CE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59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1E8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15mmpvc+5mm亚克力油漆字+15mm亚克力油漆字</w:t>
            </w:r>
          </w:p>
        </w:tc>
        <w:tc>
          <w:tcPr>
            <w:tcW w:w="64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C33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三楼电梯厅、十楼电梯厅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F32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15mm亚克力油漆字：26cm*26cm*4，40cm*40cm*2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8C0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53FFD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FC2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5904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DA5BB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2955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E54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59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42194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F07D7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269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15mmpvc：40cm*40cm+23cm*23cm，30cm*30cm*2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582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A3969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CDD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3929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B4570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4D387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9D4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59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DAE4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82C88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CCE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5mm亚克力油漆字：32*32，26*26*2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8AC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34FCF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8F8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2376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47769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7EC3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18C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B05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15mm亚克力油漆字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73D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六楼、七楼电梯厅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956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15mm亚克力油漆字：29cm*27cm*4+11cm*11cm*2，28cm*23cm*4+11cm*11cm*2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94F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12859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9E1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6192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4D207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ED7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3B0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8AA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15mmpvc阴刻填漆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30C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四楼</w:t>
            </w:r>
          </w:p>
          <w:p w14:paraId="555CB0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DF7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15mmpvc阴刻填漆：38cm*38cm+29cm*29cm*3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A6C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D56DE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705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3967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8D353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275F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D3B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59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618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15mmpvc+5mm亚克力油漆字</w:t>
            </w:r>
          </w:p>
        </w:tc>
        <w:tc>
          <w:tcPr>
            <w:tcW w:w="64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967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五楼、十一楼、十二楼电梯厅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086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15mmpvc尺寸：32cm*32cm*2+35cm*35cm+57cm*57cm，72.5cm*72.5cm，32.5cm*32.5cm*2+40cm*40cm*2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E50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CDD69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9BD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17090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1F3C9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44DA9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21F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59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5AAD4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88CBC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0B9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5mm亚克力油漆字：28cm*28cm*2+45cm*45cm+31cm*21cm，28cm*28cm*4+11cm*11cm*2，29cm*29cm*2+22cm*22cm*2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610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5F6F3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F92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10272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E3696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FB6A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A50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59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52C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15mmpvc阴刻填漆+15mm亚克力油漆字</w:t>
            </w:r>
          </w:p>
        </w:tc>
        <w:tc>
          <w:tcPr>
            <w:tcW w:w="64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AB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八楼、九楼电梯厅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D5C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15mmpvc阴刻填漆：40.5cm*40.5cm*2，32cm*32cm*2+26cm*26cm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F75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F11EE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DAA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6004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67505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38BF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3BA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59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4435B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CCF0A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7F1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15mm亚克力油漆字：20.5cm*20.5cm*2，35cm*35cm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A2A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064B6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306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2060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37D1C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F298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81B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97A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74D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三至十二楼电梯厅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CEA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5mm亚克力油漆字，单个尺寸10cm*10cm，共计747个字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F10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BBDDD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17B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74700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DD747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C993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9C5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12C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处室牌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E5F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二楼至十二楼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EDD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12mm厚仿原木色密度板，1.2mm厚金色铝塑板，单个尺寸：30cm×12cm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72D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83B2F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DA5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29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DD203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8006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D51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A81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支部</w:t>
            </w:r>
          </w:p>
          <w:p w14:paraId="548F7A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风采栏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B1F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三楼至六楼，八楼至十二楼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1E6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红色亚克力字厚3mm；红色PVC板厚5mm，亚克力卡槽厚2mm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单个尺寸：105cm*89cm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131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081B4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308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643CD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4C6B2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A93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D8B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名校</w:t>
            </w:r>
          </w:p>
          <w:p w14:paraId="5FEF68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风采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A57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六楼、七楼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107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10mmpvc油漆+uv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单个外边尺寸：90cm*60cm，内芯（画面）尺寸82cm*52cm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8F6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6C500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58C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A62DC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FEA4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7FA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E5B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画框（长方形）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FDC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二楼至十二楼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936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40mm厚10mm宽胡桃木色边框，高透有机玻璃、白色国画卡纸、防潮背板</w:t>
            </w:r>
          </w:p>
          <w:p w14:paraId="787D05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单个画框尺寸：112cm*67cm，内芯（画面）尺寸100cm*55cm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C1E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4DC3C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679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86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7CE21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6D59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8D0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58B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画框（正方形）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098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二楼至十二楼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C4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40mm厚10mm宽胡桃木色边框，高透有机玻璃、白色国画卡纸、防潮背板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单个尺寸：85cm*85cm，内芯（画面）尺寸69cm*69cm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49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5162A">
            <w:pPr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ACF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43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1065A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5CED0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5EB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320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一楼楼层处室分布牌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8FE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一楼大厅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B51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1.5mm厚铝型材框架+1.5mm厚铝型材插片，尺寸:110cm×90cm</w:t>
            </w:r>
          </w:p>
        </w:tc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D57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66E76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46E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1D790">
            <w:pPr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154B7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E9869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报价合计：  元（大写：)</w:t>
            </w:r>
          </w:p>
        </w:tc>
      </w:tr>
    </w:tbl>
    <w:p w14:paraId="7565B0BE">
      <w:pPr>
        <w:pStyle w:val="13"/>
        <w:spacing w:beforeAutospacing="0" w:afterAutospacing="0"/>
        <w:jc w:val="both"/>
        <w:rPr>
          <w:rFonts w:ascii="宋体" w:hAnsi="宋体" w:eastAsia="宋体" w:cs="宋体"/>
          <w:color w:val="000000"/>
          <w:sz w:val="21"/>
          <w:szCs w:val="21"/>
          <w:lang w:bidi="ar"/>
        </w:rPr>
      </w:pPr>
    </w:p>
    <w:p w14:paraId="70CF261D">
      <w:pPr>
        <w:pStyle w:val="13"/>
        <w:spacing w:beforeAutospacing="0" w:afterAutospacing="0"/>
        <w:jc w:val="both"/>
        <w:rPr>
          <w:rFonts w:ascii="宋体" w:hAnsi="宋体" w:eastAsia="宋体" w:cs="宋体"/>
          <w:color w:val="000000"/>
          <w:sz w:val="21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bidi="ar"/>
        </w:rPr>
        <w:t>注：1.以上规格（cm）及数量均为暂估，在不低于所列要求的基础上，具体以实际深化设计方案为准；</w:t>
      </w:r>
    </w:p>
    <w:p w14:paraId="18C80D81">
      <w:pPr>
        <w:pStyle w:val="13"/>
        <w:spacing w:beforeAutospacing="0" w:afterAutospacing="0" w:line="480" w:lineRule="exact"/>
        <w:jc w:val="both"/>
        <w:rPr>
          <w:rFonts w:ascii="宋体" w:hAnsi="宋体" w:eastAsia="宋体" w:cs="宋体"/>
          <w:color w:val="000000"/>
          <w:sz w:val="21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bidi="ar"/>
        </w:rPr>
        <w:t>2.本项目价款形式为“固定单价”，以上报价合计为预估总额，仅作为价格分计算依据，不作为最终结算限制。具体结算时，以“中选单价”为基础，根据验收确认的数量据实结算，最终结算总金额不超过本项目最高限价（即14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000000"/>
          <w:sz w:val="21"/>
          <w:szCs w:val="21"/>
          <w:lang w:bidi="ar"/>
        </w:rPr>
        <w:t>000元）。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E44F6">
    <w:pPr>
      <w:pStyle w:val="11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 PAGE </w:instrText>
    </w:r>
    <w:r>
      <w:rPr>
        <w:rStyle w:val="18"/>
      </w:rPr>
      <w:fldChar w:fldCharType="separate"/>
    </w:r>
    <w:r>
      <w:rPr>
        <w:rStyle w:val="18"/>
      </w:rPr>
      <w:t>1</w:t>
    </w:r>
    <w:r>
      <w:rPr>
        <w:rStyle w:val="18"/>
      </w:rPr>
      <w:fldChar w:fldCharType="end"/>
    </w:r>
  </w:p>
  <w:p w14:paraId="2A39ECE4"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9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4D"/>
    <w:rsid w:val="000012C6"/>
    <w:rsid w:val="000F751D"/>
    <w:rsid w:val="001873D0"/>
    <w:rsid w:val="001C0C4E"/>
    <w:rsid w:val="002E0303"/>
    <w:rsid w:val="0049175A"/>
    <w:rsid w:val="004F1A08"/>
    <w:rsid w:val="00510441"/>
    <w:rsid w:val="00512A3B"/>
    <w:rsid w:val="0065371E"/>
    <w:rsid w:val="00812B07"/>
    <w:rsid w:val="008268C7"/>
    <w:rsid w:val="008D5297"/>
    <w:rsid w:val="0097646F"/>
    <w:rsid w:val="00997C27"/>
    <w:rsid w:val="009B03BF"/>
    <w:rsid w:val="00A462C0"/>
    <w:rsid w:val="00A624B3"/>
    <w:rsid w:val="00BA1E95"/>
    <w:rsid w:val="00BA5A85"/>
    <w:rsid w:val="00C7319B"/>
    <w:rsid w:val="00C822CE"/>
    <w:rsid w:val="00C94F67"/>
    <w:rsid w:val="00DB658F"/>
    <w:rsid w:val="00E278E4"/>
    <w:rsid w:val="00E44C73"/>
    <w:rsid w:val="00E47B4D"/>
    <w:rsid w:val="00E629B9"/>
    <w:rsid w:val="01C44752"/>
    <w:rsid w:val="08E738A3"/>
    <w:rsid w:val="0BE22749"/>
    <w:rsid w:val="0D89008E"/>
    <w:rsid w:val="1783114E"/>
    <w:rsid w:val="17AE5067"/>
    <w:rsid w:val="188A6D6B"/>
    <w:rsid w:val="1C4E713A"/>
    <w:rsid w:val="1FDDE9C5"/>
    <w:rsid w:val="21A30E08"/>
    <w:rsid w:val="2230171F"/>
    <w:rsid w:val="24E22B5A"/>
    <w:rsid w:val="25A7A31E"/>
    <w:rsid w:val="25BD664C"/>
    <w:rsid w:val="27B96F45"/>
    <w:rsid w:val="2C021399"/>
    <w:rsid w:val="2C53497D"/>
    <w:rsid w:val="2D0E3485"/>
    <w:rsid w:val="2D6FFCFB"/>
    <w:rsid w:val="342027B1"/>
    <w:rsid w:val="3FDF98F8"/>
    <w:rsid w:val="40925E59"/>
    <w:rsid w:val="477D1678"/>
    <w:rsid w:val="4D2439A4"/>
    <w:rsid w:val="501E51D4"/>
    <w:rsid w:val="508E7453"/>
    <w:rsid w:val="537F3C33"/>
    <w:rsid w:val="543A0058"/>
    <w:rsid w:val="5B34761A"/>
    <w:rsid w:val="5BA5D9C8"/>
    <w:rsid w:val="5D737DD6"/>
    <w:rsid w:val="5DC810CB"/>
    <w:rsid w:val="5FD3AF06"/>
    <w:rsid w:val="5FDBD7EC"/>
    <w:rsid w:val="5FEF4644"/>
    <w:rsid w:val="5FF3910C"/>
    <w:rsid w:val="66524168"/>
    <w:rsid w:val="677F8B96"/>
    <w:rsid w:val="67D4F156"/>
    <w:rsid w:val="67DF9A51"/>
    <w:rsid w:val="6BF2B848"/>
    <w:rsid w:val="6DFF0458"/>
    <w:rsid w:val="6F3A9BC3"/>
    <w:rsid w:val="6FD70A5E"/>
    <w:rsid w:val="6FE57E10"/>
    <w:rsid w:val="73ED4058"/>
    <w:rsid w:val="73FAFE33"/>
    <w:rsid w:val="73FFC941"/>
    <w:rsid w:val="757B67C4"/>
    <w:rsid w:val="76172452"/>
    <w:rsid w:val="76B3C779"/>
    <w:rsid w:val="76ED6EE8"/>
    <w:rsid w:val="77BF0C60"/>
    <w:rsid w:val="77DFC60E"/>
    <w:rsid w:val="77F97A76"/>
    <w:rsid w:val="7A82688F"/>
    <w:rsid w:val="7B201D3C"/>
    <w:rsid w:val="7B943DCF"/>
    <w:rsid w:val="7BDF4C70"/>
    <w:rsid w:val="7EBC9DE8"/>
    <w:rsid w:val="7EC673D5"/>
    <w:rsid w:val="7F3FA943"/>
    <w:rsid w:val="7F7518A7"/>
    <w:rsid w:val="7FBF9714"/>
    <w:rsid w:val="7FE7C58A"/>
    <w:rsid w:val="7FFDAC2A"/>
    <w:rsid w:val="97DE7BE2"/>
    <w:rsid w:val="9BFCAB99"/>
    <w:rsid w:val="9DF754E2"/>
    <w:rsid w:val="9EFF6B68"/>
    <w:rsid w:val="AE1FE4FB"/>
    <w:rsid w:val="AFF726A5"/>
    <w:rsid w:val="B4EDCC2B"/>
    <w:rsid w:val="B775F3E4"/>
    <w:rsid w:val="B79F3657"/>
    <w:rsid w:val="B7DF20AF"/>
    <w:rsid w:val="B7F7E5DA"/>
    <w:rsid w:val="BB3F7818"/>
    <w:rsid w:val="BBF54F42"/>
    <w:rsid w:val="BDBD4E2B"/>
    <w:rsid w:val="BDD793F3"/>
    <w:rsid w:val="BE9F1070"/>
    <w:rsid w:val="BF1F2FC6"/>
    <w:rsid w:val="BFDBBB7F"/>
    <w:rsid w:val="BFFBD03E"/>
    <w:rsid w:val="C56DC2A5"/>
    <w:rsid w:val="CAB95278"/>
    <w:rsid w:val="CBFBA69B"/>
    <w:rsid w:val="D33BE22E"/>
    <w:rsid w:val="DABD4600"/>
    <w:rsid w:val="DB4FC267"/>
    <w:rsid w:val="DBFF6F9C"/>
    <w:rsid w:val="DBFF82B9"/>
    <w:rsid w:val="DBFFD98E"/>
    <w:rsid w:val="DCEF6C82"/>
    <w:rsid w:val="DDE7FE7B"/>
    <w:rsid w:val="DDFFC343"/>
    <w:rsid w:val="DE3C112A"/>
    <w:rsid w:val="E17F37A1"/>
    <w:rsid w:val="E58F090E"/>
    <w:rsid w:val="E6FFA33F"/>
    <w:rsid w:val="E7F73A4D"/>
    <w:rsid w:val="EA7F89E4"/>
    <w:rsid w:val="EAD7AC46"/>
    <w:rsid w:val="EAF9E5D1"/>
    <w:rsid w:val="EB7FE5FF"/>
    <w:rsid w:val="EBBC985B"/>
    <w:rsid w:val="EBF70AB1"/>
    <w:rsid w:val="EFF05F62"/>
    <w:rsid w:val="F6CD9BFD"/>
    <w:rsid w:val="F6FFD7D4"/>
    <w:rsid w:val="F79FBB8C"/>
    <w:rsid w:val="F7DE1ACC"/>
    <w:rsid w:val="FAFF7789"/>
    <w:rsid w:val="FBCFFE77"/>
    <w:rsid w:val="FBFBFD5C"/>
    <w:rsid w:val="FCBD4EA4"/>
    <w:rsid w:val="FCC5A84F"/>
    <w:rsid w:val="FCCB52B5"/>
    <w:rsid w:val="FCE3642A"/>
    <w:rsid w:val="FDEFD6BC"/>
    <w:rsid w:val="FDF324A5"/>
    <w:rsid w:val="FDF9430B"/>
    <w:rsid w:val="FDFFA62A"/>
    <w:rsid w:val="FE4A9569"/>
    <w:rsid w:val="FE6B0282"/>
    <w:rsid w:val="FE78CF95"/>
    <w:rsid w:val="FE9BE454"/>
    <w:rsid w:val="FE9FF089"/>
    <w:rsid w:val="FEBFBBA9"/>
    <w:rsid w:val="FEF3EA8A"/>
    <w:rsid w:val="FEF5E962"/>
    <w:rsid w:val="FFBF0CE2"/>
    <w:rsid w:val="FFC751B5"/>
    <w:rsid w:val="FFCF321B"/>
    <w:rsid w:val="FFD7AF54"/>
    <w:rsid w:val="FFDE1824"/>
    <w:rsid w:val="FF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tabs>
        <w:tab w:val="left" w:pos="0"/>
      </w:tabs>
      <w:spacing w:before="50" w:beforeLines="50"/>
      <w:outlineLvl w:val="1"/>
    </w:pPr>
    <w:rPr>
      <w:rFonts w:ascii="宋体" w:hAnsi="宋体" w:eastAsia="宋体" w:cs="宋体"/>
      <w:b/>
      <w:bCs/>
      <w:sz w:val="30"/>
      <w:szCs w:val="30"/>
      <w:lang w:val="zh-CN" w:bidi="zh-CN"/>
    </w:rPr>
  </w:style>
  <w:style w:type="paragraph" w:styleId="4">
    <w:name w:val="heading 3"/>
    <w:basedOn w:val="1"/>
    <w:next w:val="1"/>
    <w:link w:val="22"/>
    <w:semiHidden/>
    <w:unhideWhenUsed/>
    <w:qFormat/>
    <w:uiPriority w:val="0"/>
    <w:pPr>
      <w:tabs>
        <w:tab w:val="left" w:pos="0"/>
      </w:tabs>
      <w:outlineLvl w:val="2"/>
    </w:pPr>
    <w:rPr>
      <w:rFonts w:ascii="宋体" w:hAnsi="宋体" w:eastAsia="宋体" w:cs="宋体"/>
      <w:b/>
      <w:bCs/>
      <w:szCs w:val="28"/>
      <w:lang w:val="zh-CN" w:bidi="zh-CN"/>
    </w:rPr>
  </w:style>
  <w:style w:type="paragraph" w:styleId="5">
    <w:name w:val="heading 5"/>
    <w:basedOn w:val="1"/>
    <w:link w:val="23"/>
    <w:semiHidden/>
    <w:unhideWhenUsed/>
    <w:qFormat/>
    <w:uiPriority w:val="0"/>
    <w:pPr>
      <w:keepNext/>
      <w:keepLines/>
      <w:widowControl/>
      <w:spacing w:before="120" w:after="120" w:line="360" w:lineRule="auto"/>
      <w:ind w:firstLine="499"/>
      <w:jc w:val="left"/>
      <w:outlineLvl w:val="4"/>
    </w:pPr>
    <w:rPr>
      <w:rFonts w:ascii="宋体" w:hAnsi="宋体" w:eastAsia="宋体" w:cs="Times New Roman"/>
      <w:b/>
      <w:kern w:val="0"/>
      <w:sz w:val="24"/>
      <w:szCs w:val="20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  <w:rPr>
      <w:szCs w:val="20"/>
    </w:rPr>
  </w:style>
  <w:style w:type="paragraph" w:styleId="7">
    <w:name w:val="annotation text"/>
    <w:basedOn w:val="1"/>
    <w:link w:val="27"/>
    <w:qFormat/>
    <w:uiPriority w:val="0"/>
    <w:pPr>
      <w:jc w:val="left"/>
    </w:pPr>
  </w:style>
  <w:style w:type="paragraph" w:styleId="8">
    <w:name w:val="Body Text"/>
    <w:basedOn w:val="1"/>
    <w:next w:val="1"/>
    <w:qFormat/>
    <w:uiPriority w:val="99"/>
    <w:rPr>
      <w:rFonts w:eastAsia="仿宋" w:cs="Calibri"/>
      <w:szCs w:val="32"/>
    </w:rPr>
  </w:style>
  <w:style w:type="paragraph" w:styleId="9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0">
    <w:name w:val="Balloon Text"/>
    <w:basedOn w:val="1"/>
    <w:link w:val="29"/>
    <w:qFormat/>
    <w:uiPriority w:val="0"/>
    <w:rPr>
      <w:sz w:val="18"/>
      <w:szCs w:val="18"/>
    </w:rPr>
  </w:style>
  <w:style w:type="paragraph" w:styleId="11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annotation subject"/>
    <w:basedOn w:val="7"/>
    <w:next w:val="7"/>
    <w:link w:val="28"/>
    <w:qFormat/>
    <w:uiPriority w:val="0"/>
    <w:rPr>
      <w:b/>
      <w:bCs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unhideWhenUsed/>
    <w:qFormat/>
    <w:uiPriority w:val="99"/>
  </w:style>
  <w:style w:type="character" w:styleId="19">
    <w:name w:val="FollowedHyperlink"/>
    <w:basedOn w:val="17"/>
    <w:qFormat/>
    <w:uiPriority w:val="0"/>
    <w:rPr>
      <w:color w:val="800080"/>
      <w:u w:val="single"/>
    </w:rPr>
  </w:style>
  <w:style w:type="character" w:styleId="20">
    <w:name w:val="Hyperlink"/>
    <w:basedOn w:val="17"/>
    <w:qFormat/>
    <w:uiPriority w:val="0"/>
    <w:rPr>
      <w:color w:val="0000FF"/>
      <w:u w:val="single"/>
    </w:rPr>
  </w:style>
  <w:style w:type="character" w:styleId="21">
    <w:name w:val="annotation reference"/>
    <w:basedOn w:val="17"/>
    <w:qFormat/>
    <w:uiPriority w:val="0"/>
    <w:rPr>
      <w:sz w:val="21"/>
      <w:szCs w:val="21"/>
    </w:rPr>
  </w:style>
  <w:style w:type="character" w:customStyle="1" w:styleId="22">
    <w:name w:val="标题 3 字符"/>
    <w:link w:val="4"/>
    <w:qFormat/>
    <w:uiPriority w:val="1"/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customStyle="1" w:styleId="23">
    <w:name w:val="标题 5 字符"/>
    <w:link w:val="5"/>
    <w:qFormat/>
    <w:uiPriority w:val="0"/>
    <w:rPr>
      <w:rFonts w:ascii="宋体" w:hAnsi="宋体" w:eastAsia="宋体" w:cs="Times New Roman"/>
      <w:b/>
      <w:sz w:val="24"/>
    </w:rPr>
  </w:style>
  <w:style w:type="paragraph" w:customStyle="1" w:styleId="24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  <w:style w:type="character" w:customStyle="1" w:styleId="25">
    <w:name w:val="页眉 字符"/>
    <w:basedOn w:val="17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批注文字 字符"/>
    <w:basedOn w:val="17"/>
    <w:link w:val="7"/>
    <w:qFormat/>
    <w:uiPriority w:val="0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28">
    <w:name w:val="批注主题 字符"/>
    <w:basedOn w:val="27"/>
    <w:link w:val="14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4"/>
    </w:rPr>
  </w:style>
  <w:style w:type="character" w:customStyle="1" w:styleId="29">
    <w:name w:val="批注框文本 字符"/>
    <w:basedOn w:val="17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0">
    <w:name w:val="font5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1">
    <w:name w:val="font2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83ec7375-f010-43ed-b165-1e5100f6dc5a</errorID>
      <errorWord xmlns="http://schemas.wps.cn/vas-ai-hub/contract-review">涉及到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涉及</item>
      </candidateList>
      <explain xmlns="http://schemas.wps.cn/vas-ai-hub/contract-review">该表达中的“涉及到”存在语义重复。【词汇解析】涉及：牵涉到，关联到。包含了“到”的意思。</explain>
      <paraID xmlns="http://schemas.wps.cn/vas-ai-hub/contract-review">7B64EAF8</paraID>
      <start xmlns="http://schemas.wps.cn/vas-ai-hub/contract-review">55</start>
      <end xmlns="http://schemas.wps.cn/vas-ai-hub/contract-review">58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4539a1f1-9f68-46de-9165-a6ab34514f9b</errorID>
      <errorWord xmlns="http://schemas.wps.cn/vas-ai-hub/contract-review">针对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对</item>
      </candidateList>
      <explain xmlns="http://schemas.wps.cn/vas-ai-hub/contract-review"/>
      <paraID xmlns="http://schemas.wps.cn/vas-ai-hub/contract-review"> 5369AC1</paraID>
      <start xmlns="http://schemas.wps.cn/vas-ai-hub/contract-review">11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ed98b05e-29e1-4aa1-ab74-eb04995613bc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 17D4BAB</paraID>
      <start xmlns="http://schemas.wps.cn/vas-ai-hub/contract-review">29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9997793d-88e6-4d28-a8a9-fc612145e26e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 17D4BAB</paraID>
      <start xmlns="http://schemas.wps.cn/vas-ai-hub/contract-review">34</start>
      <end xmlns="http://schemas.wps.cn/vas-ai-hub/contract-review">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cac4cfc6-86c4-460a-b981-92c78d2c01cd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4E6381C0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e28a2faa-7a64-425c-a8cb-098fe867da63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4E6381C0</paraID>
      <start xmlns="http://schemas.wps.cn/vas-ai-hub/contract-review">28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859D1ED-AF71-4F17-A368-481ED1175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442</Words>
  <Characters>452</Characters>
  <Lines>33</Lines>
  <Paragraphs>26</Paragraphs>
  <TotalTime>5</TotalTime>
  <ScaleCrop>false</ScaleCrop>
  <LinksUpToDate>false</LinksUpToDate>
  <CharactersWithSpaces>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2025-03-02T04:21:00Z</dcterms:created>
  <dc:creator>87275</dc:creator>
  <cp:lastModifiedBy>胡建伟</cp:lastModifiedBy>
  <cp:lastPrinted>2026-09-29T11:07:00Z</cp:lastPrinted>
  <dcterms:modified xsi:type="dcterms:W3CDTF">2026-10-08T03:15:03Z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AB8AF516416A48D9A86CF445A75096E4_13</vt:lpwstr>
  </property>
  <property fmtid="{D5CDD505-2E9C-101B-9397-08002B2CF9AE}" pid="4" name="KSOTemplateDocerSaveRecord">
    <vt:lpwstr>eyJoZGlkIjoiYWU4ODcyZTJlZWFiNjFhYmQzMTcxZWUwODQ0OGI0YmEiLCJ1c2VySWQiOiI1NDIyMzAwMzAifQ==</vt:lpwstr>
  </property>
</Properties>
</file>